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CDBA" w14:textId="77777777" w:rsidR="00AF76E5" w:rsidRPr="00C26D46" w:rsidRDefault="002E7848" w:rsidP="00AF76E5">
      <w:pPr>
        <w:jc w:val="center"/>
        <w:rPr>
          <w:rFonts w:ascii="Aptos" w:hAnsi="Aptos"/>
          <w:b/>
          <w:bCs/>
          <w:kern w:val="36"/>
          <w:sz w:val="24"/>
          <w:szCs w:val="24"/>
          <w:u w:val="single"/>
          <w:lang w:val="en"/>
        </w:rPr>
      </w:pPr>
      <w:r w:rsidRPr="00C26D46">
        <w:rPr>
          <w:rFonts w:ascii="Aptos" w:hAnsi="Aptos"/>
          <w:b/>
          <w:bCs/>
          <w:kern w:val="36"/>
          <w:sz w:val="24"/>
          <w:szCs w:val="24"/>
          <w:u w:val="single"/>
          <w:lang w:val="en"/>
        </w:rPr>
        <w:t>Disabilities in General</w:t>
      </w:r>
    </w:p>
    <w:p w14:paraId="5351F123" w14:textId="77777777" w:rsidR="002E7848" w:rsidRPr="00C26D46" w:rsidRDefault="002E7848" w:rsidP="002E7848">
      <w:pPr>
        <w:pStyle w:val="NormalWeb"/>
        <w:shd w:val="clear" w:color="auto" w:fill="FFFFFF"/>
        <w:rPr>
          <w:rFonts w:ascii="Aptos" w:hAnsi="Aptos" w:cs="Arial"/>
          <w:lang w:val="en"/>
        </w:rPr>
      </w:pPr>
      <w:r w:rsidRPr="00C26D46">
        <w:rPr>
          <w:rFonts w:ascii="Aptos" w:hAnsi="Aptos"/>
          <w:b/>
          <w:lang w:val="en"/>
        </w:rPr>
        <w:t xml:space="preserve">American Association </w:t>
      </w:r>
      <w:proofErr w:type="spellStart"/>
      <w:r w:rsidRPr="00C26D46">
        <w:rPr>
          <w:rFonts w:ascii="Aptos" w:hAnsi="Aptos"/>
          <w:b/>
          <w:lang w:val="en"/>
        </w:rPr>
        <w:t>on</w:t>
      </w:r>
      <w:proofErr w:type="spellEnd"/>
      <w:r w:rsidRPr="00C26D46">
        <w:rPr>
          <w:rFonts w:ascii="Aptos" w:hAnsi="Aptos"/>
          <w:b/>
          <w:lang w:val="en"/>
        </w:rPr>
        <w:t xml:space="preserve"> Health and Disability Scholarship</w:t>
      </w:r>
      <w:r w:rsidRPr="00C26D46">
        <w:rPr>
          <w:rFonts w:ascii="Aptos" w:hAnsi="Aptos"/>
          <w:b/>
          <w:lang w:val="en"/>
        </w:rPr>
        <w:br/>
      </w:r>
      <w:r w:rsidRPr="00C26D46">
        <w:rPr>
          <w:rFonts w:ascii="Aptos" w:hAnsi="Aptos" w:cs="Arial"/>
          <w:lang w:val="en"/>
        </w:rPr>
        <w:t>The AAHD Frederick J. Krause Scholarship on Health and Disability is awarded annually to a deserving  student with a disability who is pursuing undergraduate/graduate studies (must be at least enrolled as a Junior in college) in an accredited university who is pursuing studies related to the health and disability, to include, but not limited to  public health, health promotion, disability studies, disability research, rehabilitation engineering, audiology, disability policy, special education and majors that will impact quality of life of persons with disabilities.</w:t>
      </w:r>
    </w:p>
    <w:p w14:paraId="69DBC37D" w14:textId="24E819BE" w:rsidR="002E7848" w:rsidRDefault="002E7848" w:rsidP="0087327D">
      <w:pPr>
        <w:pStyle w:val="NormalWeb"/>
        <w:shd w:val="clear" w:color="auto" w:fill="FFFFFF"/>
        <w:rPr>
          <w:rFonts w:ascii="Aptos" w:hAnsi="Aptos"/>
        </w:rPr>
      </w:pPr>
      <w:r w:rsidRPr="00C26D46">
        <w:rPr>
          <w:rFonts w:ascii="Aptos" w:hAnsi="Aptos"/>
        </w:rPr>
        <w:t>Application and more information available at:</w:t>
      </w:r>
      <w:r w:rsidRPr="00C26D46">
        <w:rPr>
          <w:rFonts w:ascii="Aptos" w:hAnsi="Aptos"/>
        </w:rPr>
        <w:br/>
      </w:r>
      <w:hyperlink r:id="rId7" w:history="1">
        <w:r w:rsidRPr="00C26D46">
          <w:rPr>
            <w:rStyle w:val="Hyperlink"/>
            <w:rFonts w:ascii="Aptos" w:hAnsi="Aptos"/>
            <w:lang w:val="en"/>
          </w:rPr>
          <w:t>http://www.aahd.us/initiatives/schol</w:t>
        </w:r>
        <w:r w:rsidRPr="00C26D46">
          <w:rPr>
            <w:rStyle w:val="Hyperlink"/>
            <w:rFonts w:ascii="Aptos" w:hAnsi="Aptos"/>
            <w:lang w:val="en"/>
          </w:rPr>
          <w:t>a</w:t>
        </w:r>
        <w:r w:rsidRPr="00C26D46">
          <w:rPr>
            <w:rStyle w:val="Hyperlink"/>
            <w:rFonts w:ascii="Aptos" w:hAnsi="Aptos"/>
            <w:lang w:val="en"/>
          </w:rPr>
          <w:t>rship-program/</w:t>
        </w:r>
      </w:hyperlink>
    </w:p>
    <w:p w14:paraId="090BDF8B" w14:textId="77777777" w:rsidR="00C26D46" w:rsidRPr="00C26D46" w:rsidRDefault="00C26D46" w:rsidP="0087327D">
      <w:pPr>
        <w:pStyle w:val="NormalWeb"/>
        <w:shd w:val="clear" w:color="auto" w:fill="FFFFFF"/>
        <w:rPr>
          <w:rFonts w:ascii="Aptos" w:hAnsi="Aptos"/>
          <w:lang w:val="en"/>
        </w:rPr>
      </w:pPr>
    </w:p>
    <w:p w14:paraId="2EE79217" w14:textId="77777777" w:rsidR="002E7848" w:rsidRPr="00C26D46" w:rsidRDefault="002E7848" w:rsidP="00D573FB">
      <w:pPr>
        <w:spacing w:line="240" w:lineRule="auto"/>
        <w:rPr>
          <w:rFonts w:ascii="Aptos" w:hAnsi="Aptos"/>
          <w:b/>
          <w:sz w:val="24"/>
          <w:szCs w:val="24"/>
          <w:lang w:val="en"/>
        </w:rPr>
      </w:pPr>
      <w:proofErr w:type="spellStart"/>
      <w:r w:rsidRPr="00C26D46">
        <w:rPr>
          <w:rFonts w:ascii="Aptos" w:hAnsi="Aptos"/>
          <w:b/>
          <w:sz w:val="24"/>
          <w:szCs w:val="24"/>
          <w:lang w:val="en"/>
        </w:rPr>
        <w:t>Incight</w:t>
      </w:r>
      <w:proofErr w:type="spellEnd"/>
      <w:r w:rsidRPr="00C26D46">
        <w:rPr>
          <w:rFonts w:ascii="Aptos" w:hAnsi="Aptos"/>
          <w:b/>
          <w:sz w:val="24"/>
          <w:szCs w:val="24"/>
          <w:lang w:val="en"/>
        </w:rPr>
        <w:t xml:space="preserve"> Scholarship</w:t>
      </w:r>
      <w:r w:rsidRPr="00C26D46">
        <w:rPr>
          <w:rFonts w:ascii="Aptos" w:hAnsi="Aptos"/>
          <w:b/>
          <w:sz w:val="24"/>
          <w:szCs w:val="24"/>
          <w:lang w:val="en"/>
        </w:rPr>
        <w:br/>
      </w:r>
      <w:r w:rsidRPr="00C26D46">
        <w:rPr>
          <w:rFonts w:ascii="Aptos" w:hAnsi="Aptos"/>
          <w:sz w:val="24"/>
          <w:szCs w:val="24"/>
        </w:rPr>
        <w:t xml:space="preserve">Each year </w:t>
      </w:r>
      <w:proofErr w:type="spellStart"/>
      <w:r w:rsidRPr="00C26D46">
        <w:rPr>
          <w:rFonts w:ascii="Aptos" w:hAnsi="Aptos"/>
          <w:sz w:val="24"/>
          <w:szCs w:val="24"/>
        </w:rPr>
        <w:t>Incight</w:t>
      </w:r>
      <w:proofErr w:type="spellEnd"/>
      <w:r w:rsidRPr="00C26D46">
        <w:rPr>
          <w:rFonts w:ascii="Aptos" w:hAnsi="Aptos"/>
          <w:sz w:val="24"/>
          <w:szCs w:val="24"/>
        </w:rPr>
        <w:t xml:space="preserve"> awards up to one hundred scholarships to students with disabilities, who have demonstrated outstanding merit in giving back to the community and overcoming obstacles in order to pursue higher education.  These scholarships range in value from $500 to $2,500.  In addition to providing financial support, </w:t>
      </w:r>
      <w:proofErr w:type="spellStart"/>
      <w:r w:rsidRPr="00C26D46">
        <w:rPr>
          <w:rFonts w:ascii="Aptos" w:hAnsi="Aptos"/>
          <w:sz w:val="24"/>
          <w:szCs w:val="24"/>
        </w:rPr>
        <w:t>Incight</w:t>
      </w:r>
      <w:proofErr w:type="spellEnd"/>
      <w:r w:rsidRPr="00C26D46">
        <w:rPr>
          <w:rFonts w:ascii="Aptos" w:hAnsi="Aptos"/>
          <w:sz w:val="24"/>
          <w:szCs w:val="24"/>
        </w:rPr>
        <w:t xml:space="preserve"> remains a valuable resource for our scholars throughout their college years, during the transition from high school to college, while seeking accommodations, and preparing students for post-graduate life entering the employment sector.</w:t>
      </w:r>
    </w:p>
    <w:p w14:paraId="04DC439E" w14:textId="6A401096" w:rsidR="002E7848" w:rsidRDefault="002E7848" w:rsidP="002E7848">
      <w:pPr>
        <w:shd w:val="clear" w:color="auto" w:fill="FFFFFF"/>
        <w:rPr>
          <w:rFonts w:ascii="Aptos" w:hAnsi="Aptos"/>
          <w:sz w:val="24"/>
          <w:szCs w:val="24"/>
        </w:rPr>
      </w:pPr>
      <w:r w:rsidRPr="00C26D46">
        <w:rPr>
          <w:rFonts w:ascii="Aptos" w:hAnsi="Aptos"/>
          <w:sz w:val="24"/>
          <w:szCs w:val="24"/>
        </w:rPr>
        <w:t>Application and more information available at:</w:t>
      </w:r>
      <w:r w:rsidRPr="00C26D46">
        <w:rPr>
          <w:rFonts w:ascii="Aptos" w:hAnsi="Aptos"/>
          <w:sz w:val="24"/>
          <w:szCs w:val="24"/>
        </w:rPr>
        <w:br/>
      </w:r>
      <w:hyperlink r:id="rId8" w:history="1">
        <w:r w:rsidR="00E43009" w:rsidRPr="00C26D46">
          <w:rPr>
            <w:rStyle w:val="Hyperlink"/>
            <w:rFonts w:ascii="Aptos" w:hAnsi="Aptos"/>
            <w:sz w:val="24"/>
            <w:szCs w:val="24"/>
          </w:rPr>
          <w:t>https://www.incight.org/scholarship</w:t>
        </w:r>
      </w:hyperlink>
      <w:r w:rsidR="00E43009" w:rsidRPr="00C26D46">
        <w:rPr>
          <w:rFonts w:ascii="Aptos" w:hAnsi="Aptos"/>
          <w:sz w:val="24"/>
          <w:szCs w:val="24"/>
        </w:rPr>
        <w:t xml:space="preserve"> </w:t>
      </w:r>
    </w:p>
    <w:p w14:paraId="628F452F" w14:textId="77777777" w:rsidR="00C26D46" w:rsidRPr="00C26D46" w:rsidRDefault="00C26D46" w:rsidP="002E7848">
      <w:pPr>
        <w:shd w:val="clear" w:color="auto" w:fill="FFFFFF"/>
        <w:rPr>
          <w:rFonts w:ascii="Aptos" w:hAnsi="Aptos"/>
          <w:sz w:val="24"/>
          <w:szCs w:val="24"/>
          <w:lang w:val="en"/>
        </w:rPr>
      </w:pPr>
    </w:p>
    <w:p w14:paraId="111AADE9" w14:textId="678B058F" w:rsidR="002E7848" w:rsidRPr="00C26D46" w:rsidRDefault="002E7848" w:rsidP="00D573FB">
      <w:pPr>
        <w:shd w:val="clear" w:color="auto" w:fill="FFFFFF"/>
        <w:spacing w:line="240" w:lineRule="auto"/>
        <w:rPr>
          <w:rStyle w:val="Strong"/>
          <w:rFonts w:ascii="Aptos" w:hAnsi="Aptos"/>
          <w:bCs w:val="0"/>
          <w:sz w:val="24"/>
          <w:szCs w:val="24"/>
          <w:lang w:val="en"/>
        </w:rPr>
      </w:pPr>
      <w:r w:rsidRPr="00C26D46">
        <w:rPr>
          <w:rFonts w:ascii="Aptos" w:hAnsi="Aptos"/>
          <w:b/>
          <w:sz w:val="24"/>
          <w:szCs w:val="24"/>
          <w:lang w:val="en"/>
        </w:rPr>
        <w:t>Google Lime Scholarship Program</w:t>
      </w:r>
      <w:r w:rsidRPr="00C26D46">
        <w:rPr>
          <w:rFonts w:ascii="Aptos" w:hAnsi="Aptos"/>
          <w:b/>
          <w:sz w:val="24"/>
          <w:szCs w:val="24"/>
          <w:lang w:val="en"/>
        </w:rPr>
        <w:br/>
      </w:r>
      <w:r w:rsidR="00E43009" w:rsidRPr="00C26D46">
        <w:rPr>
          <w:rFonts w:ascii="Aptos" w:hAnsi="Aptos"/>
          <w:color w:val="333333"/>
          <w:sz w:val="24"/>
          <w:szCs w:val="24"/>
        </w:rPr>
        <w:t>Lime Connect offers distinct scholarships with our corporate partners that support the education of current students and opens the door to potential internship and co-op opportunities. Lime Connect also supports current high school seniors’ pursuit of a college/university education.</w:t>
      </w:r>
    </w:p>
    <w:p w14:paraId="431A484A" w14:textId="2AD0FF5B" w:rsidR="002E7848" w:rsidRDefault="002E7848" w:rsidP="002E7848">
      <w:pPr>
        <w:pStyle w:val="NormalWeb"/>
        <w:rPr>
          <w:rFonts w:ascii="Aptos" w:hAnsi="Aptos"/>
        </w:rPr>
      </w:pPr>
      <w:r w:rsidRPr="00C26D46">
        <w:rPr>
          <w:rFonts w:ascii="Aptos" w:hAnsi="Aptos"/>
        </w:rPr>
        <w:t>Application and more information available at:</w:t>
      </w:r>
      <w:r w:rsidRPr="00C26D46">
        <w:rPr>
          <w:rFonts w:ascii="Aptos" w:hAnsi="Aptos"/>
        </w:rPr>
        <w:br/>
      </w:r>
      <w:hyperlink r:id="rId9" w:history="1">
        <w:r w:rsidR="00E43009" w:rsidRPr="00C26D46">
          <w:rPr>
            <w:rStyle w:val="Hyperlink"/>
            <w:rFonts w:ascii="Aptos" w:hAnsi="Aptos"/>
          </w:rPr>
          <w:t>https://limeconnect.com/opportunities/scholarships-awards/</w:t>
        </w:r>
      </w:hyperlink>
      <w:r w:rsidR="00E43009" w:rsidRPr="00C26D46">
        <w:rPr>
          <w:rFonts w:ascii="Aptos" w:hAnsi="Aptos"/>
        </w:rPr>
        <w:t xml:space="preserve"> </w:t>
      </w:r>
    </w:p>
    <w:p w14:paraId="79C4D3A4" w14:textId="77777777" w:rsidR="00C26D46" w:rsidRDefault="00C26D46" w:rsidP="002E7848">
      <w:pPr>
        <w:pStyle w:val="NormalWeb"/>
        <w:rPr>
          <w:rFonts w:ascii="Aptos" w:hAnsi="Aptos"/>
          <w:lang w:val="en"/>
        </w:rPr>
      </w:pPr>
    </w:p>
    <w:p w14:paraId="669A3D40" w14:textId="77777777" w:rsidR="00D0546D" w:rsidRDefault="00D0546D" w:rsidP="002E7848">
      <w:pPr>
        <w:pStyle w:val="NormalWeb"/>
        <w:rPr>
          <w:rFonts w:ascii="Aptos" w:hAnsi="Aptos"/>
          <w:lang w:val="en"/>
        </w:rPr>
      </w:pPr>
    </w:p>
    <w:p w14:paraId="3D393B50" w14:textId="77777777" w:rsidR="00D0546D" w:rsidRPr="00C26D46" w:rsidRDefault="00D0546D" w:rsidP="002E7848">
      <w:pPr>
        <w:pStyle w:val="NormalWeb"/>
        <w:rPr>
          <w:rFonts w:ascii="Aptos" w:hAnsi="Aptos"/>
          <w:lang w:val="en"/>
        </w:rPr>
      </w:pPr>
    </w:p>
    <w:p w14:paraId="5B171680" w14:textId="77777777" w:rsidR="00E43009" w:rsidRPr="00C26D46" w:rsidRDefault="002E7848" w:rsidP="00E43009">
      <w:pPr>
        <w:spacing w:after="0" w:line="270" w:lineRule="atLeast"/>
        <w:jc w:val="both"/>
        <w:rPr>
          <w:rFonts w:ascii="Aptos" w:eastAsia="Times New Roman" w:hAnsi="Aptos" w:cs="Arial"/>
          <w:b/>
          <w:sz w:val="24"/>
          <w:szCs w:val="24"/>
        </w:rPr>
      </w:pPr>
      <w:r w:rsidRPr="00C26D46">
        <w:rPr>
          <w:rFonts w:ascii="Aptos" w:eastAsia="Times New Roman" w:hAnsi="Aptos" w:cs="Arial"/>
          <w:b/>
          <w:sz w:val="24"/>
          <w:szCs w:val="24"/>
        </w:rPr>
        <w:lastRenderedPageBreak/>
        <w:t>The NBC Universal Tony Coelho Media Scholarship</w:t>
      </w:r>
    </w:p>
    <w:p w14:paraId="334212A5" w14:textId="77777777" w:rsidR="00E43009" w:rsidRPr="00C26D46" w:rsidRDefault="00E43009" w:rsidP="00E43009">
      <w:pPr>
        <w:spacing w:after="0" w:line="270" w:lineRule="atLeast"/>
        <w:rPr>
          <w:rFonts w:ascii="Aptos" w:hAnsi="Aptos" w:cs="Arial"/>
          <w:sz w:val="24"/>
          <w:szCs w:val="24"/>
        </w:rPr>
      </w:pPr>
      <w:r w:rsidRPr="00C26D46">
        <w:rPr>
          <w:rFonts w:ascii="Aptos" w:hAnsi="Aptos" w:cs="Arial"/>
          <w:sz w:val="24"/>
          <w:szCs w:val="24"/>
        </w:rPr>
        <w:t>The NBCUniversal Tony Coelho Media Scholarship will offer eight (8) scholarships to be used in the Fall semester of 2025. High school seniors, undergraduate, and graduate students with disabilities who are pursuing careers in media, communications, or entertainment industries that will be enrolled in college or a university during Fall 2025 are eligible. Each recipient will receive $5,625 to help cover the cost of education at their college or university.</w:t>
      </w:r>
    </w:p>
    <w:p w14:paraId="00E426CA" w14:textId="77777777" w:rsidR="00E43009" w:rsidRPr="00C26D46" w:rsidRDefault="00E43009" w:rsidP="00E43009">
      <w:pPr>
        <w:spacing w:after="0" w:line="270" w:lineRule="atLeast"/>
        <w:rPr>
          <w:rFonts w:ascii="Aptos" w:hAnsi="Aptos" w:cs="Arial"/>
          <w:sz w:val="24"/>
          <w:szCs w:val="24"/>
        </w:rPr>
      </w:pPr>
    </w:p>
    <w:p w14:paraId="0F3FECD4" w14:textId="08D2250D" w:rsidR="002E7848" w:rsidRPr="00C26D46" w:rsidRDefault="002E7848" w:rsidP="00E43009">
      <w:pPr>
        <w:spacing w:after="0" w:line="270" w:lineRule="atLeast"/>
        <w:rPr>
          <w:rFonts w:ascii="Aptos" w:eastAsia="Times New Roman" w:hAnsi="Aptos" w:cs="Arial"/>
          <w:b/>
          <w:sz w:val="24"/>
          <w:szCs w:val="24"/>
        </w:rPr>
      </w:pPr>
      <w:r w:rsidRPr="00C26D46">
        <w:rPr>
          <w:rFonts w:ascii="Aptos" w:hAnsi="Aptos"/>
          <w:sz w:val="24"/>
          <w:szCs w:val="24"/>
        </w:rPr>
        <w:t>Application and more information available at:</w:t>
      </w:r>
      <w:r w:rsidRPr="00C26D46">
        <w:rPr>
          <w:rFonts w:ascii="Aptos" w:hAnsi="Aptos"/>
          <w:sz w:val="24"/>
          <w:szCs w:val="24"/>
        </w:rPr>
        <w:br/>
      </w:r>
      <w:hyperlink r:id="rId10" w:history="1">
        <w:r w:rsidR="00E43009" w:rsidRPr="00C26D46">
          <w:rPr>
            <w:rStyle w:val="Hyperlink"/>
            <w:rFonts w:ascii="Aptos" w:hAnsi="Aptos"/>
            <w:sz w:val="24"/>
            <w:szCs w:val="24"/>
          </w:rPr>
          <w:t>https://www.aapd.com/nbcuniversal-tony-coelho-media-scholarship/</w:t>
        </w:r>
      </w:hyperlink>
      <w:r w:rsidR="00E43009" w:rsidRPr="00C26D46">
        <w:rPr>
          <w:rFonts w:ascii="Aptos" w:hAnsi="Aptos"/>
          <w:sz w:val="24"/>
          <w:szCs w:val="24"/>
        </w:rPr>
        <w:t xml:space="preserve"> </w:t>
      </w:r>
    </w:p>
    <w:p w14:paraId="226D2894" w14:textId="77777777" w:rsidR="002E7848" w:rsidRPr="00C26D46" w:rsidRDefault="002E7848" w:rsidP="002E7848">
      <w:pPr>
        <w:rPr>
          <w:rFonts w:ascii="Aptos" w:hAnsi="Aptos"/>
          <w:b/>
          <w:sz w:val="24"/>
          <w:szCs w:val="24"/>
        </w:rPr>
      </w:pPr>
    </w:p>
    <w:p w14:paraId="1F6F830C" w14:textId="77777777" w:rsidR="00C26D46" w:rsidRPr="00C26D46" w:rsidRDefault="002E7848" w:rsidP="00D573FB">
      <w:pPr>
        <w:spacing w:line="240" w:lineRule="auto"/>
        <w:rPr>
          <w:rFonts w:ascii="Aptos" w:hAnsi="Aptos"/>
          <w:sz w:val="24"/>
          <w:szCs w:val="24"/>
        </w:rPr>
      </w:pPr>
      <w:r w:rsidRPr="00C26D46">
        <w:rPr>
          <w:rFonts w:ascii="Aptos" w:hAnsi="Aptos"/>
          <w:b/>
          <w:sz w:val="24"/>
          <w:szCs w:val="24"/>
        </w:rPr>
        <w:t>1-800 Wheelchair Scholarship</w:t>
      </w:r>
      <w:r w:rsidRPr="00C26D46">
        <w:rPr>
          <w:rFonts w:ascii="Aptos" w:hAnsi="Aptos"/>
          <w:b/>
          <w:sz w:val="24"/>
          <w:szCs w:val="24"/>
        </w:rPr>
        <w:br/>
      </w:r>
      <w:r w:rsidR="00C26D46" w:rsidRPr="00C26D46">
        <w:rPr>
          <w:rFonts w:ascii="Aptos" w:hAnsi="Aptos"/>
          <w:sz w:val="24"/>
          <w:szCs w:val="24"/>
        </w:rPr>
        <w:t>Established in 2006, the 1800wheelchair Scholarship Fund now bestows one or two $500 awards each year. In the past, we've asked applicants to explore mobility issues on campus, overcoming personal challenges, and much more.</w:t>
      </w:r>
      <w:r w:rsidR="00C26D46" w:rsidRPr="00C26D46">
        <w:rPr>
          <w:rFonts w:ascii="Aptos" w:hAnsi="Aptos"/>
          <w:sz w:val="24"/>
          <w:szCs w:val="24"/>
        </w:rPr>
        <w:t xml:space="preserve"> </w:t>
      </w:r>
    </w:p>
    <w:p w14:paraId="071FE506" w14:textId="77777777" w:rsidR="00C26D46" w:rsidRPr="00C26D46" w:rsidRDefault="002E7848" w:rsidP="00C26D46">
      <w:pPr>
        <w:spacing w:line="240" w:lineRule="auto"/>
        <w:rPr>
          <w:rFonts w:ascii="Aptos" w:hAnsi="Aptos"/>
          <w:sz w:val="24"/>
          <w:szCs w:val="24"/>
        </w:rPr>
      </w:pPr>
      <w:r w:rsidRPr="00C26D46">
        <w:rPr>
          <w:rFonts w:ascii="Aptos" w:hAnsi="Aptos"/>
          <w:sz w:val="24"/>
          <w:szCs w:val="24"/>
        </w:rPr>
        <w:t>Application and more information available at:</w:t>
      </w:r>
    </w:p>
    <w:p w14:paraId="2C7517E5" w14:textId="59DCCFE2" w:rsidR="002E7848" w:rsidRPr="00C26D46" w:rsidRDefault="00C26D46" w:rsidP="00C26D46">
      <w:pPr>
        <w:spacing w:line="240" w:lineRule="auto"/>
        <w:rPr>
          <w:rFonts w:ascii="Aptos" w:hAnsi="Aptos"/>
          <w:b/>
          <w:bCs/>
          <w:kern w:val="36"/>
          <w:sz w:val="24"/>
          <w:szCs w:val="24"/>
          <w:u w:val="single"/>
          <w:lang w:val="en"/>
        </w:rPr>
      </w:pPr>
      <w:hyperlink r:id="rId11" w:history="1">
        <w:r w:rsidRPr="00C26D46">
          <w:rPr>
            <w:rStyle w:val="Hyperlink"/>
            <w:rFonts w:ascii="Aptos" w:hAnsi="Aptos"/>
            <w:sz w:val="24"/>
            <w:szCs w:val="24"/>
          </w:rPr>
          <w:t>https://www.1800wheelchair.com/scholarship/?srsltid=AfmBOorDttFHOheDobAG5C1fE9TC0SF40ZgBDxHCA5YDUdsNnUGXg6qK</w:t>
        </w:r>
      </w:hyperlink>
      <w:r w:rsidRPr="00C26D46">
        <w:rPr>
          <w:rFonts w:ascii="Aptos" w:hAnsi="Aptos"/>
          <w:sz w:val="24"/>
          <w:szCs w:val="24"/>
        </w:rPr>
        <w:t xml:space="preserve"> </w:t>
      </w:r>
    </w:p>
    <w:p w14:paraId="23228788" w14:textId="77777777" w:rsidR="002E7848" w:rsidRPr="00C26D46" w:rsidRDefault="002E7848" w:rsidP="0021213B">
      <w:pPr>
        <w:jc w:val="center"/>
        <w:rPr>
          <w:rFonts w:ascii="Aptos" w:hAnsi="Aptos"/>
          <w:b/>
          <w:bCs/>
          <w:kern w:val="36"/>
          <w:sz w:val="24"/>
          <w:szCs w:val="24"/>
          <w:u w:val="single"/>
          <w:lang w:val="en"/>
        </w:rPr>
      </w:pPr>
      <w:r>
        <w:rPr>
          <w:b/>
          <w:bCs/>
          <w:kern w:val="36"/>
          <w:u w:val="single"/>
          <w:lang w:val="en"/>
        </w:rPr>
        <w:br w:type="page"/>
      </w:r>
      <w:r w:rsidR="00AF76E5" w:rsidRPr="00C26D46">
        <w:rPr>
          <w:rFonts w:ascii="Aptos" w:hAnsi="Aptos"/>
          <w:b/>
          <w:bCs/>
          <w:kern w:val="36"/>
          <w:sz w:val="24"/>
          <w:szCs w:val="24"/>
          <w:u w:val="single"/>
          <w:lang w:val="en"/>
        </w:rPr>
        <w:lastRenderedPageBreak/>
        <w:t>Psychiatric Disabilities</w:t>
      </w:r>
    </w:p>
    <w:p w14:paraId="6BFAEBB7" w14:textId="77777777" w:rsidR="00C26D46" w:rsidRPr="00C26D46" w:rsidRDefault="002E7848" w:rsidP="00C26D46">
      <w:pPr>
        <w:spacing w:after="0"/>
        <w:rPr>
          <w:rFonts w:ascii="Aptos" w:eastAsia="Times New Roman" w:hAnsi="Aptos" w:cs="Arial"/>
          <w:sz w:val="24"/>
          <w:szCs w:val="24"/>
        </w:rPr>
      </w:pPr>
      <w:r w:rsidRPr="00C26D46">
        <w:rPr>
          <w:rFonts w:ascii="Aptos" w:hAnsi="Aptos"/>
          <w:b/>
          <w:sz w:val="24"/>
          <w:szCs w:val="24"/>
        </w:rPr>
        <w:t>Lilly Reintegration Scholarship</w:t>
      </w:r>
      <w:r w:rsidRPr="00C26D46">
        <w:rPr>
          <w:rFonts w:ascii="Aptos" w:hAnsi="Aptos"/>
          <w:b/>
          <w:sz w:val="24"/>
          <w:szCs w:val="24"/>
        </w:rPr>
        <w:br/>
      </w:r>
      <w:r w:rsidR="00C26D46" w:rsidRPr="00C26D46">
        <w:rPr>
          <w:rFonts w:ascii="Aptos" w:eastAsia="Times New Roman" w:hAnsi="Aptos" w:cs="Arial"/>
          <w:i/>
          <w:iCs/>
          <w:sz w:val="24"/>
          <w:szCs w:val="24"/>
        </w:rPr>
        <w:t>Prior to completing the application online, all applicants will be required to take a brief eligibility quiz.</w:t>
      </w:r>
      <w:r w:rsidR="00C26D46" w:rsidRPr="00C26D46">
        <w:rPr>
          <w:rFonts w:ascii="Aptos" w:eastAsia="Times New Roman" w:hAnsi="Aptos" w:cs="Arial"/>
          <w:sz w:val="24"/>
          <w:szCs w:val="24"/>
        </w:rPr>
        <w:t xml:space="preserve"> To be considered for the Baer Reintegration Scholarship, applicants must:</w:t>
      </w:r>
    </w:p>
    <w:p w14:paraId="1431AB8B" w14:textId="77777777" w:rsidR="00C26D46" w:rsidRPr="00C26D46" w:rsidRDefault="00C26D46" w:rsidP="00C26D46">
      <w:pPr>
        <w:numPr>
          <w:ilvl w:val="0"/>
          <w:numId w:val="6"/>
        </w:numPr>
        <w:spacing w:after="0"/>
        <w:rPr>
          <w:rFonts w:ascii="Aptos" w:eastAsia="Times New Roman" w:hAnsi="Aptos" w:cs="Arial"/>
          <w:sz w:val="24"/>
          <w:szCs w:val="24"/>
        </w:rPr>
      </w:pPr>
      <w:r w:rsidRPr="00C26D46">
        <w:rPr>
          <w:rFonts w:ascii="Aptos" w:eastAsia="Times New Roman" w:hAnsi="Aptos" w:cs="Arial"/>
          <w:sz w:val="24"/>
          <w:szCs w:val="24"/>
        </w:rPr>
        <w:t>Be diagnosed with bipolar disorder, schizophrenia or schizoaffective disorder</w:t>
      </w:r>
    </w:p>
    <w:p w14:paraId="508EA1E0" w14:textId="77777777" w:rsidR="00C26D46" w:rsidRPr="00C26D46" w:rsidRDefault="00C26D46" w:rsidP="00C26D46">
      <w:pPr>
        <w:numPr>
          <w:ilvl w:val="0"/>
          <w:numId w:val="6"/>
        </w:numPr>
        <w:spacing w:after="0"/>
        <w:rPr>
          <w:rFonts w:ascii="Aptos" w:eastAsia="Times New Roman" w:hAnsi="Aptos" w:cs="Arial"/>
          <w:sz w:val="24"/>
          <w:szCs w:val="24"/>
        </w:rPr>
      </w:pPr>
      <w:r w:rsidRPr="00C26D46">
        <w:rPr>
          <w:rFonts w:ascii="Aptos" w:eastAsia="Times New Roman" w:hAnsi="Aptos" w:cs="Arial"/>
          <w:sz w:val="24"/>
          <w:szCs w:val="24"/>
        </w:rPr>
        <w:t>Be currently receiving medical treatment for the disease, including medications and psychiatric follow-up, or have prescribing authority’s documentation of past history noted on Recommendation Form.</w:t>
      </w:r>
    </w:p>
    <w:p w14:paraId="0AE4F8ED" w14:textId="77777777" w:rsidR="00C26D46" w:rsidRPr="00C26D46" w:rsidRDefault="00C26D46" w:rsidP="00C26D46">
      <w:pPr>
        <w:numPr>
          <w:ilvl w:val="0"/>
          <w:numId w:val="6"/>
        </w:numPr>
        <w:spacing w:after="0"/>
        <w:rPr>
          <w:rFonts w:ascii="Aptos" w:eastAsia="Times New Roman" w:hAnsi="Aptos" w:cs="Arial"/>
          <w:sz w:val="24"/>
          <w:szCs w:val="24"/>
        </w:rPr>
      </w:pPr>
      <w:r w:rsidRPr="00C26D46">
        <w:rPr>
          <w:rFonts w:ascii="Aptos" w:eastAsia="Times New Roman" w:hAnsi="Aptos" w:cs="Arial"/>
          <w:sz w:val="24"/>
          <w:szCs w:val="24"/>
        </w:rPr>
        <w:t>Be actively involved in rehabilitative or reintegration efforts, such as clubhouse membership, part-</w:t>
      </w:r>
      <w:r w:rsidRPr="00C26D46">
        <w:rPr>
          <w:rFonts w:ascii="Aptos" w:eastAsia="Times New Roman" w:hAnsi="Aptos" w:cs="Arial"/>
          <w:sz w:val="24"/>
          <w:szCs w:val="24"/>
        </w:rPr>
        <w:br/>
        <w:t>or full-time employment, volunteer efforts or</w:t>
      </w:r>
      <w:r w:rsidRPr="00C26D46">
        <w:rPr>
          <w:rFonts w:ascii="Aptos" w:eastAsia="Times New Roman" w:hAnsi="Aptos" w:cs="Arial"/>
          <w:sz w:val="24"/>
          <w:szCs w:val="24"/>
        </w:rPr>
        <w:br/>
        <w:t>school enrollment.</w:t>
      </w:r>
    </w:p>
    <w:p w14:paraId="0D2E5AD1" w14:textId="77777777" w:rsidR="00C26D46" w:rsidRPr="00C26D46" w:rsidRDefault="00C26D46" w:rsidP="00C26D46">
      <w:pPr>
        <w:numPr>
          <w:ilvl w:val="0"/>
          <w:numId w:val="6"/>
        </w:numPr>
        <w:spacing w:after="0"/>
        <w:rPr>
          <w:rFonts w:ascii="Aptos" w:eastAsia="Times New Roman" w:hAnsi="Aptos" w:cs="Arial"/>
          <w:sz w:val="24"/>
          <w:szCs w:val="24"/>
        </w:rPr>
      </w:pPr>
      <w:r w:rsidRPr="00C26D46">
        <w:rPr>
          <w:rFonts w:ascii="Aptos" w:eastAsia="Times New Roman" w:hAnsi="Aptos" w:cs="Arial"/>
          <w:sz w:val="24"/>
          <w:szCs w:val="24"/>
        </w:rPr>
        <w:t>Be a U.S. citizen or legal resident and plan to attend a school in the United States</w:t>
      </w:r>
    </w:p>
    <w:p w14:paraId="76738E6D" w14:textId="0DE5E315" w:rsidR="002E7848" w:rsidRPr="00C26D46" w:rsidRDefault="00C26D46" w:rsidP="00C26D46">
      <w:pPr>
        <w:numPr>
          <w:ilvl w:val="0"/>
          <w:numId w:val="6"/>
        </w:numPr>
        <w:spacing w:after="0"/>
        <w:rPr>
          <w:rFonts w:ascii="Aptos" w:eastAsia="Times New Roman" w:hAnsi="Aptos" w:cs="Arial"/>
          <w:sz w:val="24"/>
          <w:szCs w:val="24"/>
        </w:rPr>
      </w:pPr>
      <w:r w:rsidRPr="00C26D46">
        <w:rPr>
          <w:rFonts w:ascii="Aptos" w:eastAsia="Times New Roman" w:hAnsi="Aptos" w:cs="Arial"/>
          <w:sz w:val="24"/>
          <w:szCs w:val="24"/>
        </w:rPr>
        <w:t>Be age 18 years or older by the beginning of the 2025-2026 academic school year.</w:t>
      </w:r>
      <w:r w:rsidR="002E7848" w:rsidRPr="00C26D46">
        <w:rPr>
          <w:rFonts w:ascii="Aptos" w:eastAsia="Times New Roman" w:hAnsi="Aptos" w:cs="Arial"/>
          <w:sz w:val="24"/>
          <w:szCs w:val="24"/>
        </w:rPr>
        <w:br/>
      </w:r>
    </w:p>
    <w:p w14:paraId="10FB5204" w14:textId="5E5FE0E8" w:rsidR="00C26D46" w:rsidRPr="00C26D46" w:rsidRDefault="002E7848" w:rsidP="00C26D46">
      <w:pPr>
        <w:spacing w:after="0"/>
        <w:rPr>
          <w:rFonts w:ascii="Aptos" w:hAnsi="Aptos"/>
          <w:sz w:val="24"/>
          <w:szCs w:val="24"/>
        </w:rPr>
      </w:pPr>
      <w:r w:rsidRPr="00C26D46">
        <w:rPr>
          <w:rFonts w:ascii="Aptos" w:hAnsi="Aptos"/>
          <w:sz w:val="24"/>
          <w:szCs w:val="24"/>
        </w:rPr>
        <w:t>Application and more information available at:</w:t>
      </w:r>
      <w:r w:rsidRPr="00C26D46">
        <w:rPr>
          <w:rFonts w:ascii="Aptos" w:hAnsi="Aptos"/>
          <w:sz w:val="24"/>
          <w:szCs w:val="24"/>
        </w:rPr>
        <w:br/>
      </w:r>
      <w:hyperlink r:id="rId12" w:history="1">
        <w:r w:rsidR="00C26D46" w:rsidRPr="00C26D46">
          <w:rPr>
            <w:rStyle w:val="Hyperlink"/>
            <w:rFonts w:ascii="Aptos" w:hAnsi="Aptos"/>
            <w:sz w:val="24"/>
            <w:szCs w:val="24"/>
          </w:rPr>
          <w:t>https://www.reintegration.com/2023-application-process</w:t>
        </w:r>
      </w:hyperlink>
    </w:p>
    <w:p w14:paraId="4D957A9B" w14:textId="77777777" w:rsidR="00A943FA" w:rsidRPr="00C26D46" w:rsidRDefault="00A943FA" w:rsidP="003B2D1A">
      <w:pPr>
        <w:rPr>
          <w:rFonts w:ascii="Aptos" w:hAnsi="Aptos" w:cs="Arial"/>
          <w:b/>
          <w:sz w:val="24"/>
          <w:szCs w:val="24"/>
        </w:rPr>
      </w:pPr>
    </w:p>
    <w:p w14:paraId="7A8D78BA" w14:textId="77777777" w:rsidR="002E7848" w:rsidRPr="00C26D46" w:rsidRDefault="002E7848">
      <w:pPr>
        <w:rPr>
          <w:rFonts w:ascii="Aptos" w:hAnsi="Aptos"/>
          <w:b/>
          <w:sz w:val="24"/>
          <w:szCs w:val="24"/>
          <w:u w:val="single"/>
        </w:rPr>
      </w:pPr>
    </w:p>
    <w:p w14:paraId="205D7168" w14:textId="77777777" w:rsidR="00640D7E" w:rsidRDefault="00640D7E">
      <w:pPr>
        <w:rPr>
          <w:b/>
          <w:u w:val="single"/>
        </w:rPr>
      </w:pPr>
      <w:r>
        <w:rPr>
          <w:b/>
          <w:u w:val="single"/>
        </w:rPr>
        <w:br w:type="page"/>
      </w:r>
    </w:p>
    <w:p w14:paraId="3BD463BF" w14:textId="77777777" w:rsidR="004A1351" w:rsidRPr="00D0546D" w:rsidRDefault="002E7848" w:rsidP="002E7848">
      <w:pPr>
        <w:jc w:val="center"/>
        <w:rPr>
          <w:rFonts w:ascii="Aptos" w:hAnsi="Aptos"/>
          <w:b/>
          <w:sz w:val="24"/>
          <w:szCs w:val="24"/>
          <w:u w:val="single"/>
        </w:rPr>
      </w:pPr>
      <w:r w:rsidRPr="00D0546D">
        <w:rPr>
          <w:rFonts w:ascii="Aptos" w:hAnsi="Aptos"/>
          <w:b/>
          <w:sz w:val="24"/>
          <w:szCs w:val="24"/>
          <w:u w:val="single"/>
        </w:rPr>
        <w:lastRenderedPageBreak/>
        <w:t>Learning/ADHD Disabilities</w:t>
      </w:r>
    </w:p>
    <w:p w14:paraId="53A3277C" w14:textId="34A9A65C" w:rsidR="002E7848" w:rsidRPr="00D0546D" w:rsidRDefault="002E7848" w:rsidP="00D573FB">
      <w:pPr>
        <w:spacing w:line="240" w:lineRule="auto"/>
        <w:rPr>
          <w:rFonts w:ascii="Aptos" w:hAnsi="Aptos"/>
          <w:b/>
          <w:sz w:val="24"/>
          <w:szCs w:val="24"/>
        </w:rPr>
      </w:pPr>
      <w:r w:rsidRPr="00D0546D">
        <w:rPr>
          <w:rFonts w:ascii="Aptos" w:hAnsi="Aptos"/>
          <w:b/>
          <w:sz w:val="24"/>
          <w:szCs w:val="24"/>
        </w:rPr>
        <w:t>Learning Ally Scholarship</w:t>
      </w:r>
      <w:r w:rsidRPr="00D0546D">
        <w:rPr>
          <w:rFonts w:ascii="Aptos" w:hAnsi="Aptos"/>
          <w:b/>
          <w:sz w:val="24"/>
          <w:szCs w:val="24"/>
        </w:rPr>
        <w:br/>
      </w:r>
      <w:r w:rsidR="004818FD" w:rsidRPr="00D0546D">
        <w:rPr>
          <w:rFonts w:ascii="Aptos" w:hAnsi="Aptos"/>
          <w:sz w:val="24"/>
          <w:szCs w:val="24"/>
          <w:lang w:val="en"/>
        </w:rPr>
        <w:t>Each year, Learning Ally offers three endowed scholarship awards for outstanding students with print and learning disabilities and the educators who ensure our students thrive academically. The recipients of these awards are role models of success and inspiration to students and educators throughout the country. The top winners from each program receive a financial scholarship award and are highlighted nationally.</w:t>
      </w:r>
    </w:p>
    <w:p w14:paraId="352EB23D" w14:textId="767EE1CB" w:rsidR="002E7848" w:rsidRPr="00D0546D" w:rsidRDefault="002E7848" w:rsidP="002E7848">
      <w:pPr>
        <w:pStyle w:val="NormalWeb"/>
        <w:shd w:val="clear" w:color="auto" w:fill="FFFFFF"/>
        <w:rPr>
          <w:rFonts w:ascii="Aptos" w:hAnsi="Aptos"/>
          <w:lang w:val="en"/>
        </w:rPr>
      </w:pPr>
      <w:r w:rsidRPr="00D0546D">
        <w:rPr>
          <w:rFonts w:ascii="Aptos" w:hAnsi="Aptos"/>
        </w:rPr>
        <w:t>Application and more information available at:</w:t>
      </w:r>
      <w:r w:rsidRPr="00D0546D">
        <w:rPr>
          <w:rFonts w:ascii="Aptos" w:hAnsi="Aptos"/>
        </w:rPr>
        <w:br/>
      </w:r>
      <w:hyperlink r:id="rId13" w:history="1">
        <w:r w:rsidR="004818FD" w:rsidRPr="00D0546D">
          <w:rPr>
            <w:rStyle w:val="Hyperlink"/>
            <w:rFonts w:ascii="Aptos" w:hAnsi="Aptos"/>
          </w:rPr>
          <w:t>https://learningally.org/naa/application</w:t>
        </w:r>
      </w:hyperlink>
      <w:r w:rsidR="004818FD" w:rsidRPr="00D0546D">
        <w:rPr>
          <w:rFonts w:ascii="Aptos" w:hAnsi="Aptos"/>
        </w:rPr>
        <w:t xml:space="preserve"> </w:t>
      </w:r>
    </w:p>
    <w:p w14:paraId="5B78A11B" w14:textId="77777777" w:rsidR="00212E81" w:rsidRPr="00D0546D" w:rsidRDefault="00212E81" w:rsidP="002E7848">
      <w:pPr>
        <w:pStyle w:val="NormalWeb"/>
        <w:shd w:val="clear" w:color="auto" w:fill="FFFFFF"/>
        <w:rPr>
          <w:rFonts w:ascii="Aptos" w:hAnsi="Aptos"/>
          <w:lang w:val="en"/>
        </w:rPr>
      </w:pPr>
    </w:p>
    <w:p w14:paraId="655E71F2" w14:textId="77777777" w:rsidR="00D0546D" w:rsidRPr="00D0546D" w:rsidRDefault="00212E81" w:rsidP="00D0546D">
      <w:pPr>
        <w:pStyle w:val="NormalWeb"/>
        <w:shd w:val="clear" w:color="auto" w:fill="FFFFFF"/>
        <w:rPr>
          <w:rStyle w:val="Strong"/>
          <w:rFonts w:ascii="Aptos" w:hAnsi="Aptos" w:cs="Arial"/>
          <w:b w:val="0"/>
          <w:color w:val="222222"/>
          <w:lang w:val="en"/>
        </w:rPr>
      </w:pPr>
      <w:r w:rsidRPr="00D0546D">
        <w:rPr>
          <w:rFonts w:ascii="Aptos" w:hAnsi="Aptos"/>
          <w:b/>
          <w:lang w:val="en"/>
        </w:rPr>
        <w:t>Anne Ford &amp; Allegra Ford Thomas Scholarships</w:t>
      </w:r>
      <w:r w:rsidR="00D573FB" w:rsidRPr="00D0546D">
        <w:rPr>
          <w:rFonts w:ascii="Aptos" w:hAnsi="Aptos"/>
          <w:b/>
        </w:rPr>
        <w:br/>
      </w:r>
      <w:r w:rsidR="00D0546D" w:rsidRPr="00D0546D">
        <w:rPr>
          <w:rStyle w:val="Strong"/>
          <w:rFonts w:ascii="Aptos" w:hAnsi="Aptos" w:cs="Arial"/>
          <w:b w:val="0"/>
          <w:color w:val="222222"/>
          <w:lang w:val="en"/>
        </w:rPr>
        <w:t>The Anne Ford Scholarship is a $10,000 scholarship ($2,500/year over four years) granted to a graduating high school senior who will enroll in a full-time bachelor’s degree program in the fall. Students must have a documented learning disability (LD). Students with Attention Deficit Hyperactivity Disorder (ADHD) who also have a learning disability, are encouraged to apply.</w:t>
      </w:r>
      <w:r w:rsidR="00D0546D" w:rsidRPr="00D0546D">
        <w:rPr>
          <w:rStyle w:val="Strong"/>
          <w:rFonts w:ascii="Aptos" w:hAnsi="Aptos" w:cs="Arial"/>
          <w:b w:val="0"/>
          <w:color w:val="222222"/>
          <w:lang w:val="en"/>
        </w:rPr>
        <w:t xml:space="preserve"> </w:t>
      </w:r>
    </w:p>
    <w:p w14:paraId="724A66EE" w14:textId="675C921E" w:rsidR="00212E81" w:rsidRPr="00D0546D" w:rsidRDefault="00212E81" w:rsidP="00D0546D">
      <w:pPr>
        <w:pStyle w:val="NormalWeb"/>
        <w:shd w:val="clear" w:color="auto" w:fill="FFFFFF"/>
        <w:rPr>
          <w:rFonts w:ascii="Aptos" w:hAnsi="Aptos"/>
        </w:rPr>
      </w:pPr>
      <w:r w:rsidRPr="00D0546D">
        <w:rPr>
          <w:rFonts w:ascii="Aptos" w:hAnsi="Aptos"/>
        </w:rPr>
        <w:t>Application and more information available at:</w:t>
      </w:r>
      <w:r w:rsidRPr="00D0546D">
        <w:rPr>
          <w:rFonts w:ascii="Aptos" w:hAnsi="Aptos"/>
        </w:rPr>
        <w:br/>
      </w:r>
      <w:hyperlink r:id="rId14" w:history="1">
        <w:r w:rsidR="00D0546D" w:rsidRPr="00D0546D">
          <w:rPr>
            <w:rStyle w:val="Hyperlink"/>
            <w:rFonts w:ascii="Aptos" w:hAnsi="Aptos"/>
          </w:rPr>
          <w:t>https://ncld.org/scholarships-awards/anne-ford-scholarship/</w:t>
        </w:r>
      </w:hyperlink>
      <w:r w:rsidR="00D0546D" w:rsidRPr="00D0546D">
        <w:rPr>
          <w:rFonts w:ascii="Aptos" w:hAnsi="Aptos"/>
        </w:rPr>
        <w:t xml:space="preserve"> </w:t>
      </w:r>
    </w:p>
    <w:p w14:paraId="2B5BB0F2" w14:textId="210A6A88" w:rsidR="00EF0FA1" w:rsidRPr="00D0546D" w:rsidRDefault="00EF0FA1">
      <w:pPr>
        <w:rPr>
          <w:rFonts w:ascii="Aptos" w:eastAsia="Times New Roman" w:hAnsi="Aptos" w:cs="Arial"/>
          <w:sz w:val="24"/>
          <w:szCs w:val="24"/>
          <w:lang w:val="en"/>
        </w:rPr>
      </w:pPr>
    </w:p>
    <w:p w14:paraId="77A010BF" w14:textId="0605A152" w:rsidR="00EF0FA1" w:rsidRPr="00D0546D" w:rsidRDefault="00EF0FA1" w:rsidP="00EF0FA1">
      <w:pPr>
        <w:pStyle w:val="NormalWeb"/>
        <w:rPr>
          <w:rFonts w:ascii="Aptos" w:hAnsi="Aptos" w:cs="Arial"/>
          <w:lang w:val="en"/>
        </w:rPr>
      </w:pPr>
      <w:r w:rsidRPr="00D0546D">
        <w:rPr>
          <w:rStyle w:val="Strong"/>
          <w:rFonts w:ascii="Aptos" w:hAnsi="Aptos" w:cs="Arial"/>
          <w:lang w:val="en"/>
        </w:rPr>
        <w:t>Fred J. Epstein Youth Achievement Award</w:t>
      </w:r>
      <w:r w:rsidRPr="00D0546D">
        <w:rPr>
          <w:rFonts w:ascii="Aptos" w:hAnsi="Aptos" w:cs="Arial"/>
          <w:lang w:val="en"/>
        </w:rPr>
        <w:br/>
      </w:r>
      <w:r w:rsidR="00D0546D" w:rsidRPr="00D0546D">
        <w:rPr>
          <w:rFonts w:ascii="Aptos" w:hAnsi="Aptos" w:cs="Arial"/>
          <w:lang w:val="en"/>
        </w:rPr>
        <w:t>Each year, Smart Kids with Learning Disabilities® recognizes students from all over the country who have achieved great success despite or because of their learning challenges. The Fred J. Epstein Youth Achievement Awards celebrate the outstanding accomplishments of young people with LD and ADHD who have done amazing things, making a lasting impact on their schools and communities. Many are poised to go on to bigger and better achievements in college and workplaces across America.</w:t>
      </w:r>
      <w:r w:rsidR="00D0546D" w:rsidRPr="00D0546D">
        <w:rPr>
          <w:rFonts w:ascii="Aptos" w:hAnsi="Aptos" w:cs="Arial"/>
          <w:lang w:val="en"/>
        </w:rPr>
        <w:t xml:space="preserve"> </w:t>
      </w:r>
      <w:r w:rsidR="00D0546D" w:rsidRPr="00D0546D">
        <w:rPr>
          <w:rFonts w:ascii="Aptos" w:hAnsi="Aptos" w:cs="Arial"/>
          <w:lang w:val="en"/>
        </w:rPr>
        <w:t>We are now accepting nominations for the $1,000 Fred J. Epstein Youth Achievement Award and $500 Special Recognition Award.  The awards will be given to students 19 or younger who have demonstrated initiative, talent and determination resulting in a notable accomplishment in any field—including art, music, science, math, athletics or community service.  Honorable Mentions will also be awarded.</w:t>
      </w:r>
    </w:p>
    <w:p w14:paraId="52AF719C" w14:textId="478F5274" w:rsidR="00212E81" w:rsidRPr="00D0546D" w:rsidRDefault="00EF0FA1" w:rsidP="00212E81">
      <w:pPr>
        <w:pStyle w:val="NormalWeb"/>
        <w:rPr>
          <w:rFonts w:ascii="Aptos" w:hAnsi="Aptos"/>
        </w:rPr>
      </w:pPr>
      <w:r w:rsidRPr="00D0546D">
        <w:rPr>
          <w:rFonts w:ascii="Aptos" w:hAnsi="Aptos"/>
        </w:rPr>
        <w:t>Application and more information available at:</w:t>
      </w:r>
      <w:r w:rsidRPr="00D0546D">
        <w:rPr>
          <w:rFonts w:ascii="Aptos" w:hAnsi="Aptos"/>
        </w:rPr>
        <w:br/>
      </w:r>
      <w:hyperlink r:id="rId15" w:history="1">
        <w:r w:rsidR="00D0546D" w:rsidRPr="00D0546D">
          <w:rPr>
            <w:rStyle w:val="Hyperlink"/>
            <w:rFonts w:ascii="Aptos" w:hAnsi="Aptos"/>
          </w:rPr>
          <w:t>https://www.smartkidswithld.org/2025-fred-j-epstein-youth-achievement-award/</w:t>
        </w:r>
      </w:hyperlink>
      <w:r w:rsidR="00D0546D" w:rsidRPr="00D0546D">
        <w:rPr>
          <w:rFonts w:ascii="Aptos" w:hAnsi="Aptos"/>
        </w:rPr>
        <w:t xml:space="preserve"> </w:t>
      </w:r>
    </w:p>
    <w:p w14:paraId="45D6AACE" w14:textId="77777777" w:rsidR="002E7848" w:rsidRPr="00800248" w:rsidRDefault="002E7848"/>
    <w:p w14:paraId="57638158" w14:textId="77777777" w:rsidR="00AF76E5" w:rsidRPr="00D0546D" w:rsidRDefault="002E7848" w:rsidP="00D0546D">
      <w:pPr>
        <w:spacing w:line="240" w:lineRule="auto"/>
        <w:jc w:val="center"/>
        <w:rPr>
          <w:rFonts w:ascii="Aptos" w:hAnsi="Aptos"/>
          <w:b/>
          <w:sz w:val="24"/>
          <w:szCs w:val="24"/>
          <w:u w:val="single"/>
        </w:rPr>
      </w:pPr>
      <w:r>
        <w:rPr>
          <w:b/>
          <w:u w:val="single"/>
        </w:rPr>
        <w:br w:type="page"/>
      </w:r>
      <w:r w:rsidR="00AF76E5" w:rsidRPr="00D0546D">
        <w:rPr>
          <w:rFonts w:ascii="Aptos" w:eastAsia="Times New Roman" w:hAnsi="Aptos" w:cs="Times New Roman"/>
          <w:b/>
          <w:color w:val="333333"/>
          <w:sz w:val="24"/>
          <w:szCs w:val="24"/>
          <w:u w:val="single"/>
          <w:lang w:val="en"/>
        </w:rPr>
        <w:lastRenderedPageBreak/>
        <w:t>Medical Disabilities</w:t>
      </w:r>
    </w:p>
    <w:p w14:paraId="1F65E503" w14:textId="77777777" w:rsidR="00AF76E5" w:rsidRPr="00D0546D" w:rsidRDefault="00AF76E5" w:rsidP="00D0546D">
      <w:pPr>
        <w:spacing w:after="0" w:line="240" w:lineRule="auto"/>
        <w:rPr>
          <w:rFonts w:ascii="Aptos" w:eastAsia="Times New Roman" w:hAnsi="Aptos" w:cs="Times New Roman"/>
          <w:b/>
          <w:color w:val="333333"/>
          <w:sz w:val="24"/>
          <w:szCs w:val="24"/>
          <w:lang w:val="en"/>
        </w:rPr>
      </w:pPr>
    </w:p>
    <w:p w14:paraId="230F67FA" w14:textId="308F3684" w:rsidR="00453632" w:rsidRPr="00D0546D" w:rsidRDefault="00453632" w:rsidP="00D0546D">
      <w:pPr>
        <w:spacing w:after="0" w:line="240" w:lineRule="auto"/>
        <w:rPr>
          <w:rFonts w:ascii="Aptos" w:eastAsia="Times New Roman" w:hAnsi="Aptos" w:cs="Times New Roman"/>
          <w:b/>
          <w:color w:val="333333"/>
          <w:sz w:val="24"/>
          <w:szCs w:val="24"/>
          <w:lang w:val="en"/>
        </w:rPr>
      </w:pPr>
      <w:r w:rsidRPr="00D0546D">
        <w:rPr>
          <w:rFonts w:ascii="Aptos" w:eastAsia="Times New Roman" w:hAnsi="Aptos" w:cs="Times New Roman"/>
          <w:b/>
          <w:color w:val="333333"/>
          <w:sz w:val="24"/>
          <w:szCs w:val="24"/>
          <w:lang w:val="en"/>
        </w:rPr>
        <w:t>AbbVie CF Scholarship</w:t>
      </w:r>
      <w:r w:rsidR="00D573FB" w:rsidRPr="00D0546D">
        <w:rPr>
          <w:rFonts w:ascii="Aptos" w:eastAsia="Times New Roman" w:hAnsi="Aptos" w:cs="Times New Roman"/>
          <w:b/>
          <w:color w:val="333333"/>
          <w:sz w:val="24"/>
          <w:szCs w:val="24"/>
          <w:lang w:val="en"/>
        </w:rPr>
        <w:br/>
      </w:r>
      <w:r w:rsidR="00D0546D" w:rsidRPr="00D0546D">
        <w:rPr>
          <w:rFonts w:ascii="Aptos" w:eastAsia="Times New Roman" w:hAnsi="Aptos" w:cs="Times New Roman"/>
          <w:color w:val="333333"/>
          <w:sz w:val="24"/>
          <w:szCs w:val="24"/>
        </w:rPr>
        <w:t>The AbbVie CF Scholarship recognizes exceptional students with cystic fibrosis who demonstrate academic excellence, community involvement, creativity, and the ability to serve as a positive role model for the cystic fibrosis community. Each year, AbbVie awards 40 scholars with $3,000 each. Two of these students (an undergraduate and a graduate student) are then selected to receive a Thriving Student Scholarship, winning an additional $22,000 each.</w:t>
      </w:r>
    </w:p>
    <w:p w14:paraId="2114AB07" w14:textId="77777777" w:rsidR="00453632" w:rsidRPr="00D0546D" w:rsidRDefault="00453632" w:rsidP="00D0546D">
      <w:pPr>
        <w:spacing w:after="0" w:line="240" w:lineRule="auto"/>
        <w:rPr>
          <w:rFonts w:ascii="Aptos" w:eastAsia="Times New Roman" w:hAnsi="Aptos" w:cs="Times New Roman"/>
          <w:b/>
          <w:color w:val="333333"/>
          <w:sz w:val="24"/>
          <w:szCs w:val="24"/>
          <w:lang w:val="en"/>
        </w:rPr>
      </w:pPr>
    </w:p>
    <w:p w14:paraId="30F1F0C7" w14:textId="77777777" w:rsidR="00453632" w:rsidRPr="00D0546D" w:rsidRDefault="00453632" w:rsidP="00D0546D">
      <w:pPr>
        <w:spacing w:after="0" w:line="240" w:lineRule="auto"/>
        <w:rPr>
          <w:rFonts w:ascii="Aptos" w:hAnsi="Aptos"/>
          <w:sz w:val="24"/>
          <w:szCs w:val="24"/>
        </w:rPr>
      </w:pPr>
      <w:r w:rsidRPr="00D0546D">
        <w:rPr>
          <w:rFonts w:ascii="Aptos" w:hAnsi="Aptos"/>
          <w:sz w:val="24"/>
          <w:szCs w:val="24"/>
        </w:rPr>
        <w:t>Application and more information available at:</w:t>
      </w:r>
    </w:p>
    <w:p w14:paraId="4CAED5D6" w14:textId="77777777" w:rsidR="00453632" w:rsidRPr="00D0546D" w:rsidRDefault="00453632" w:rsidP="00D0546D">
      <w:pPr>
        <w:spacing w:after="0" w:line="240" w:lineRule="auto"/>
        <w:rPr>
          <w:rFonts w:ascii="Aptos" w:eastAsia="Times New Roman" w:hAnsi="Aptos" w:cs="Times New Roman"/>
          <w:color w:val="333333"/>
          <w:sz w:val="24"/>
          <w:szCs w:val="24"/>
          <w:lang w:val="en"/>
        </w:rPr>
      </w:pPr>
      <w:hyperlink r:id="rId16" w:history="1">
        <w:r w:rsidRPr="00D0546D">
          <w:rPr>
            <w:rStyle w:val="Hyperlink"/>
            <w:rFonts w:ascii="Aptos" w:eastAsia="Times New Roman" w:hAnsi="Aptos" w:cs="Times New Roman"/>
            <w:sz w:val="24"/>
            <w:szCs w:val="24"/>
            <w:lang w:val="en"/>
          </w:rPr>
          <w:t>http://</w:t>
        </w:r>
        <w:r w:rsidRPr="00D0546D">
          <w:rPr>
            <w:rStyle w:val="Hyperlink"/>
            <w:rFonts w:ascii="Aptos" w:eastAsia="Times New Roman" w:hAnsi="Aptos" w:cs="Times New Roman"/>
            <w:sz w:val="24"/>
            <w:szCs w:val="24"/>
            <w:lang w:val="en"/>
          </w:rPr>
          <w:t>w</w:t>
        </w:r>
        <w:r w:rsidRPr="00D0546D">
          <w:rPr>
            <w:rStyle w:val="Hyperlink"/>
            <w:rFonts w:ascii="Aptos" w:eastAsia="Times New Roman" w:hAnsi="Aptos" w:cs="Times New Roman"/>
            <w:sz w:val="24"/>
            <w:szCs w:val="24"/>
            <w:lang w:val="en"/>
          </w:rPr>
          <w:t>ww.abbviecfsc</w:t>
        </w:r>
        <w:r w:rsidRPr="00D0546D">
          <w:rPr>
            <w:rStyle w:val="Hyperlink"/>
            <w:rFonts w:ascii="Aptos" w:eastAsia="Times New Roman" w:hAnsi="Aptos" w:cs="Times New Roman"/>
            <w:sz w:val="24"/>
            <w:szCs w:val="24"/>
            <w:lang w:val="en"/>
          </w:rPr>
          <w:t>h</w:t>
        </w:r>
        <w:r w:rsidRPr="00D0546D">
          <w:rPr>
            <w:rStyle w:val="Hyperlink"/>
            <w:rFonts w:ascii="Aptos" w:eastAsia="Times New Roman" w:hAnsi="Aptos" w:cs="Times New Roman"/>
            <w:sz w:val="24"/>
            <w:szCs w:val="24"/>
            <w:lang w:val="en"/>
          </w:rPr>
          <w:t>olarship.com/overview/</w:t>
        </w:r>
      </w:hyperlink>
    </w:p>
    <w:p w14:paraId="6A4E60E2" w14:textId="77777777" w:rsidR="00453632" w:rsidRDefault="00453632" w:rsidP="00D0546D">
      <w:pPr>
        <w:spacing w:after="0" w:line="240" w:lineRule="auto"/>
        <w:rPr>
          <w:rFonts w:ascii="Aptos" w:eastAsia="Times New Roman" w:hAnsi="Aptos" w:cs="Times New Roman"/>
          <w:color w:val="333333"/>
          <w:sz w:val="24"/>
          <w:szCs w:val="24"/>
          <w:lang w:val="en"/>
        </w:rPr>
      </w:pPr>
    </w:p>
    <w:p w14:paraId="240B8199" w14:textId="77777777" w:rsidR="008A6039" w:rsidRPr="00D0546D" w:rsidRDefault="008A6039" w:rsidP="00D0546D">
      <w:pPr>
        <w:spacing w:after="0" w:line="240" w:lineRule="auto"/>
        <w:rPr>
          <w:rFonts w:ascii="Aptos" w:eastAsia="Times New Roman" w:hAnsi="Aptos" w:cs="Times New Roman"/>
          <w:color w:val="333333"/>
          <w:sz w:val="24"/>
          <w:szCs w:val="24"/>
          <w:lang w:val="en"/>
        </w:rPr>
      </w:pPr>
    </w:p>
    <w:p w14:paraId="5BE7BEC1" w14:textId="77777777" w:rsidR="00453632" w:rsidRPr="00D0546D" w:rsidRDefault="00453632" w:rsidP="00D0546D">
      <w:pPr>
        <w:spacing w:after="0" w:line="240" w:lineRule="auto"/>
        <w:rPr>
          <w:rFonts w:ascii="Aptos" w:eastAsia="Times New Roman" w:hAnsi="Aptos" w:cs="Times New Roman"/>
          <w:color w:val="333333"/>
          <w:sz w:val="24"/>
          <w:szCs w:val="24"/>
          <w:lang w:val="en"/>
        </w:rPr>
      </w:pPr>
    </w:p>
    <w:p w14:paraId="648DC73B" w14:textId="26623965" w:rsidR="002E7848" w:rsidRPr="00D0546D" w:rsidRDefault="002E7848" w:rsidP="00D0546D">
      <w:pPr>
        <w:spacing w:line="240" w:lineRule="auto"/>
        <w:rPr>
          <w:rFonts w:ascii="Aptos" w:hAnsi="Aptos"/>
          <w:sz w:val="24"/>
          <w:szCs w:val="24"/>
        </w:rPr>
      </w:pPr>
      <w:r w:rsidRPr="00D0546D">
        <w:rPr>
          <w:rFonts w:ascii="Aptos" w:hAnsi="Aptos"/>
          <w:b/>
          <w:sz w:val="24"/>
          <w:szCs w:val="24"/>
        </w:rPr>
        <w:t>Hydrocephalus Scholarship</w:t>
      </w:r>
      <w:r w:rsidRPr="00D0546D">
        <w:rPr>
          <w:rFonts w:ascii="Aptos" w:hAnsi="Aptos"/>
          <w:b/>
          <w:sz w:val="24"/>
          <w:szCs w:val="24"/>
        </w:rPr>
        <w:br/>
      </w:r>
      <w:r w:rsidR="00D0546D" w:rsidRPr="00D0546D">
        <w:rPr>
          <w:rFonts w:ascii="Aptos" w:hAnsi="Aptos"/>
          <w:sz w:val="24"/>
          <w:szCs w:val="24"/>
        </w:rPr>
        <w:t>We are proud to offer a total of twelve scholarships this year in the amount of $1,000 each. However, the number of awarded scholarships may vary each year depending on available funding. </w:t>
      </w:r>
      <w:r w:rsidRPr="00D0546D">
        <w:rPr>
          <w:rFonts w:ascii="Aptos" w:hAnsi="Aptos"/>
          <w:sz w:val="24"/>
          <w:szCs w:val="24"/>
        </w:rPr>
        <w:br/>
      </w:r>
      <w:r w:rsidRPr="00D0546D">
        <w:rPr>
          <w:rFonts w:ascii="Aptos" w:hAnsi="Aptos"/>
          <w:sz w:val="24"/>
          <w:szCs w:val="24"/>
        </w:rPr>
        <w:br/>
        <w:t>Application and more information available at:</w:t>
      </w:r>
      <w:r w:rsidRPr="00D0546D">
        <w:rPr>
          <w:rFonts w:ascii="Aptos" w:hAnsi="Aptos"/>
          <w:sz w:val="24"/>
          <w:szCs w:val="24"/>
        </w:rPr>
        <w:br/>
      </w:r>
      <w:hyperlink r:id="rId17" w:history="1">
        <w:r w:rsidR="00D0546D" w:rsidRPr="00D0546D">
          <w:rPr>
            <w:rStyle w:val="Hyperlink"/>
            <w:rFonts w:ascii="Aptos" w:hAnsi="Aptos"/>
            <w:sz w:val="24"/>
            <w:szCs w:val="24"/>
          </w:rPr>
          <w:t>https://www.hydroassoc.org/scholarship/</w:t>
        </w:r>
      </w:hyperlink>
      <w:r w:rsidR="00D0546D" w:rsidRPr="00D0546D">
        <w:rPr>
          <w:rFonts w:ascii="Aptos" w:hAnsi="Aptos"/>
          <w:sz w:val="24"/>
          <w:szCs w:val="24"/>
        </w:rPr>
        <w:t xml:space="preserve"> </w:t>
      </w:r>
    </w:p>
    <w:p w14:paraId="2E210976" w14:textId="77777777" w:rsidR="002E7848" w:rsidRDefault="002E7848" w:rsidP="00D0546D">
      <w:pPr>
        <w:spacing w:after="0" w:line="240" w:lineRule="auto"/>
        <w:rPr>
          <w:rFonts w:ascii="Aptos" w:eastAsia="Times New Roman" w:hAnsi="Aptos" w:cs="Times New Roman"/>
          <w:color w:val="333333"/>
          <w:sz w:val="24"/>
          <w:szCs w:val="24"/>
          <w:lang w:val="en"/>
        </w:rPr>
      </w:pPr>
    </w:p>
    <w:p w14:paraId="3D97B312" w14:textId="77777777" w:rsidR="008A6039" w:rsidRPr="00D0546D" w:rsidRDefault="008A6039" w:rsidP="00D0546D">
      <w:pPr>
        <w:spacing w:after="0" w:line="240" w:lineRule="auto"/>
        <w:rPr>
          <w:rFonts w:ascii="Aptos" w:eastAsia="Times New Roman" w:hAnsi="Aptos" w:cs="Times New Roman"/>
          <w:color w:val="333333"/>
          <w:sz w:val="24"/>
          <w:szCs w:val="24"/>
          <w:lang w:val="en"/>
        </w:rPr>
      </w:pPr>
    </w:p>
    <w:p w14:paraId="4474C457" w14:textId="77777777" w:rsidR="002E7848" w:rsidRPr="00D0546D" w:rsidRDefault="0021213B" w:rsidP="00D0546D">
      <w:pPr>
        <w:spacing w:after="0" w:line="240" w:lineRule="auto"/>
        <w:rPr>
          <w:rFonts w:ascii="Aptos" w:eastAsia="Times New Roman" w:hAnsi="Aptos" w:cs="Times New Roman"/>
          <w:b/>
          <w:color w:val="333333"/>
          <w:sz w:val="24"/>
          <w:szCs w:val="24"/>
          <w:lang w:val="en"/>
        </w:rPr>
      </w:pPr>
      <w:r w:rsidRPr="00D0546D">
        <w:rPr>
          <w:rFonts w:ascii="Aptos" w:eastAsia="Times New Roman" w:hAnsi="Aptos" w:cs="Times New Roman"/>
          <w:b/>
          <w:color w:val="333333"/>
          <w:sz w:val="24"/>
          <w:szCs w:val="24"/>
          <w:lang w:val="en"/>
        </w:rPr>
        <w:t>Hemophilia Federation of America Scholarships</w:t>
      </w:r>
    </w:p>
    <w:p w14:paraId="7C11FCA7" w14:textId="3D290A37" w:rsidR="0021213B" w:rsidRPr="00D0546D" w:rsidRDefault="00D0546D" w:rsidP="00D0546D">
      <w:pPr>
        <w:spacing w:after="0" w:line="240" w:lineRule="auto"/>
        <w:rPr>
          <w:rFonts w:ascii="Aptos" w:hAnsi="Aptos"/>
          <w:sz w:val="24"/>
          <w:szCs w:val="24"/>
        </w:rPr>
      </w:pPr>
      <w:r w:rsidRPr="00D0546D">
        <w:rPr>
          <w:rFonts w:ascii="Aptos" w:hAnsi="Aptos"/>
          <w:sz w:val="24"/>
          <w:szCs w:val="24"/>
        </w:rPr>
        <w:t>HFA, our member organizations and funding partners offer annual educational scholarships for bleeding disorders patients and their families to defer costs.</w:t>
      </w:r>
    </w:p>
    <w:p w14:paraId="21E53110" w14:textId="77777777" w:rsidR="00D0546D" w:rsidRDefault="00D0546D" w:rsidP="00D0546D">
      <w:pPr>
        <w:spacing w:after="0" w:line="240" w:lineRule="auto"/>
        <w:rPr>
          <w:rFonts w:ascii="Aptos" w:hAnsi="Aptos"/>
          <w:sz w:val="24"/>
          <w:szCs w:val="24"/>
        </w:rPr>
      </w:pPr>
    </w:p>
    <w:p w14:paraId="59167ECA" w14:textId="3C65A12E" w:rsidR="0021213B" w:rsidRPr="00D0546D" w:rsidRDefault="0021213B" w:rsidP="00D0546D">
      <w:pPr>
        <w:spacing w:after="0" w:line="240" w:lineRule="auto"/>
        <w:rPr>
          <w:rFonts w:ascii="Aptos" w:hAnsi="Aptos"/>
          <w:sz w:val="24"/>
          <w:szCs w:val="24"/>
        </w:rPr>
      </w:pPr>
      <w:r w:rsidRPr="00D0546D">
        <w:rPr>
          <w:rFonts w:ascii="Aptos" w:hAnsi="Aptos"/>
          <w:sz w:val="24"/>
          <w:szCs w:val="24"/>
        </w:rPr>
        <w:t>Application and more information available at:</w:t>
      </w:r>
    </w:p>
    <w:p w14:paraId="70A98622" w14:textId="489AEA27" w:rsidR="0021213B" w:rsidRPr="00D0546D" w:rsidRDefault="00D0546D" w:rsidP="00D0546D">
      <w:pPr>
        <w:spacing w:after="0" w:line="240" w:lineRule="auto"/>
        <w:rPr>
          <w:rFonts w:ascii="Aptos" w:eastAsia="Times New Roman" w:hAnsi="Aptos" w:cs="Times New Roman"/>
          <w:b/>
          <w:color w:val="333333"/>
          <w:sz w:val="24"/>
          <w:szCs w:val="24"/>
          <w:lang w:val="en"/>
        </w:rPr>
      </w:pPr>
      <w:hyperlink r:id="rId18" w:history="1">
        <w:r w:rsidRPr="00D0546D">
          <w:rPr>
            <w:rStyle w:val="Hyperlink"/>
            <w:rFonts w:ascii="Aptos" w:hAnsi="Aptos"/>
            <w:sz w:val="24"/>
            <w:szCs w:val="24"/>
          </w:rPr>
          <w:t>https://www.hemophiliafed.org/scholarships/</w:t>
        </w:r>
      </w:hyperlink>
      <w:r w:rsidRPr="00D0546D">
        <w:rPr>
          <w:rFonts w:ascii="Aptos" w:hAnsi="Aptos"/>
          <w:sz w:val="24"/>
          <w:szCs w:val="24"/>
        </w:rPr>
        <w:t xml:space="preserve"> </w:t>
      </w:r>
    </w:p>
    <w:p w14:paraId="539FF273" w14:textId="77777777" w:rsidR="008A6039" w:rsidRDefault="008A6039" w:rsidP="008A6039">
      <w:pPr>
        <w:spacing w:line="240" w:lineRule="auto"/>
        <w:rPr>
          <w:rFonts w:ascii="Aptos" w:eastAsia="Times New Roman" w:hAnsi="Aptos" w:cs="Times New Roman"/>
          <w:b/>
          <w:sz w:val="24"/>
          <w:szCs w:val="24"/>
          <w:lang w:val="en"/>
        </w:rPr>
      </w:pPr>
    </w:p>
    <w:p w14:paraId="1E876A11" w14:textId="77777777" w:rsidR="008A6039" w:rsidRDefault="008A6039" w:rsidP="008A6039">
      <w:pPr>
        <w:spacing w:line="240" w:lineRule="auto"/>
        <w:rPr>
          <w:rFonts w:ascii="Aptos" w:eastAsia="Times New Roman" w:hAnsi="Aptos" w:cs="Times New Roman"/>
          <w:b/>
          <w:sz w:val="24"/>
          <w:szCs w:val="24"/>
          <w:lang w:val="en"/>
        </w:rPr>
      </w:pPr>
    </w:p>
    <w:p w14:paraId="7B5DF45F" w14:textId="77777777" w:rsidR="008A6039" w:rsidRDefault="002E7848" w:rsidP="008A6039">
      <w:pPr>
        <w:spacing w:line="240" w:lineRule="auto"/>
        <w:rPr>
          <w:rStyle w:val="Strong"/>
          <w:rFonts w:ascii="Aptos" w:hAnsi="Aptos"/>
          <w:sz w:val="24"/>
          <w:szCs w:val="24"/>
        </w:rPr>
      </w:pPr>
      <w:r w:rsidRPr="008A6039">
        <w:rPr>
          <w:rFonts w:ascii="Aptos" w:eastAsia="Times New Roman" w:hAnsi="Aptos" w:cs="Times New Roman"/>
          <w:b/>
          <w:sz w:val="24"/>
          <w:szCs w:val="24"/>
          <w:lang w:val="en"/>
        </w:rPr>
        <w:t>180 Medical Scholarship Program</w:t>
      </w:r>
      <w:r w:rsidRPr="008A6039">
        <w:rPr>
          <w:rFonts w:ascii="Aptos" w:eastAsia="Times New Roman" w:hAnsi="Aptos" w:cs="Times New Roman"/>
          <w:b/>
          <w:sz w:val="24"/>
          <w:szCs w:val="24"/>
          <w:lang w:val="en"/>
        </w:rPr>
        <w:br/>
      </w:r>
      <w:r w:rsidR="00D0546D" w:rsidRPr="008A6039">
        <w:rPr>
          <w:rFonts w:ascii="Aptos" w:hAnsi="Aptos"/>
          <w:sz w:val="24"/>
          <w:szCs w:val="24"/>
        </w:rPr>
        <w:t>The 180 Medical Scholarship Program is open to full-time college students living with specific medical conditions, including spinal cord injuries, spina bifida, transverse myelitis, neurogenic bladder, or an ostomy.</w:t>
      </w:r>
      <w:r w:rsidR="00D0546D" w:rsidRPr="008A6039">
        <w:rPr>
          <w:rFonts w:ascii="Aptos" w:hAnsi="Aptos"/>
          <w:sz w:val="24"/>
          <w:szCs w:val="24"/>
        </w:rPr>
        <w:t xml:space="preserve"> </w:t>
      </w:r>
      <w:r w:rsidR="00D0546D" w:rsidRPr="00D0546D">
        <w:rPr>
          <w:rFonts w:ascii="Aptos" w:hAnsi="Aptos"/>
          <w:sz w:val="24"/>
          <w:szCs w:val="24"/>
        </w:rPr>
        <w:t>Because we understand that these conditions often come with additional financial challenges, this program is our way of giving back. We’re honored to invest in the future of students who have personally faced adversity and hope to positively impact others through their career goals.</w:t>
      </w:r>
      <w:r w:rsidRPr="008A6039">
        <w:rPr>
          <w:rFonts w:ascii="Aptos" w:hAnsi="Aptos"/>
          <w:sz w:val="24"/>
          <w:szCs w:val="24"/>
        </w:rPr>
        <w:br/>
      </w:r>
    </w:p>
    <w:p w14:paraId="3724C925" w14:textId="4CF202B0" w:rsidR="002E7848" w:rsidRPr="008A6039" w:rsidRDefault="002E7848" w:rsidP="008A6039">
      <w:pPr>
        <w:spacing w:line="240" w:lineRule="auto"/>
        <w:rPr>
          <w:rFonts w:ascii="Aptos" w:hAnsi="Aptos"/>
          <w:b/>
          <w:bCs/>
          <w:sz w:val="24"/>
          <w:szCs w:val="24"/>
        </w:rPr>
      </w:pPr>
      <w:r w:rsidRPr="008A6039">
        <w:rPr>
          <w:rStyle w:val="Strong"/>
          <w:rFonts w:ascii="Aptos" w:hAnsi="Aptos"/>
          <w:sz w:val="24"/>
          <w:szCs w:val="24"/>
        </w:rPr>
        <w:lastRenderedPageBreak/>
        <w:br/>
      </w:r>
      <w:r w:rsidRPr="008A6039">
        <w:rPr>
          <w:rStyle w:val="Strong"/>
          <w:rFonts w:ascii="Aptos" w:hAnsi="Aptos"/>
          <w:b w:val="0"/>
          <w:sz w:val="24"/>
          <w:szCs w:val="24"/>
          <w:u w:val="single"/>
        </w:rPr>
        <w:t>Eligibility</w:t>
      </w:r>
      <w:r w:rsidRPr="008A6039">
        <w:rPr>
          <w:rFonts w:ascii="Aptos" w:hAnsi="Aptos"/>
          <w:b/>
          <w:sz w:val="24"/>
          <w:szCs w:val="24"/>
        </w:rPr>
        <w:br/>
      </w:r>
      <w:r w:rsidRPr="008A6039">
        <w:rPr>
          <w:rFonts w:ascii="Aptos" w:hAnsi="Aptos"/>
          <w:sz w:val="24"/>
          <w:szCs w:val="24"/>
        </w:rPr>
        <w:t xml:space="preserve">Students attending a two-year, four-year, or graduate school program full time in the fall are eligible to apply. Applicants must be under a physician's care for a spinal cord injury, spina bifida, transverse myelitis, </w:t>
      </w:r>
      <w:r w:rsidR="00D0546D" w:rsidRPr="008A6039">
        <w:rPr>
          <w:rFonts w:ascii="Aptos" w:hAnsi="Aptos"/>
          <w:sz w:val="24"/>
          <w:szCs w:val="24"/>
        </w:rPr>
        <w:t xml:space="preserve">bladder exstrophy, ostomy, </w:t>
      </w:r>
      <w:r w:rsidRPr="008A6039">
        <w:rPr>
          <w:rFonts w:ascii="Aptos" w:hAnsi="Aptos"/>
          <w:sz w:val="24"/>
          <w:szCs w:val="24"/>
        </w:rPr>
        <w:t>or neurogenic bladder.</w:t>
      </w:r>
      <w:r w:rsidRPr="008A6039">
        <w:rPr>
          <w:rFonts w:ascii="Aptos" w:hAnsi="Aptos"/>
          <w:sz w:val="24"/>
          <w:szCs w:val="24"/>
        </w:rPr>
        <w:br/>
      </w:r>
      <w:r w:rsidRPr="008A6039">
        <w:rPr>
          <w:rFonts w:ascii="Aptos" w:hAnsi="Aptos"/>
          <w:b/>
          <w:sz w:val="24"/>
          <w:szCs w:val="24"/>
        </w:rPr>
        <w:br/>
      </w:r>
      <w:r w:rsidRPr="008A6039">
        <w:rPr>
          <w:rStyle w:val="Strong"/>
          <w:rFonts w:ascii="Aptos" w:hAnsi="Aptos"/>
          <w:b w:val="0"/>
          <w:sz w:val="24"/>
          <w:szCs w:val="24"/>
          <w:u w:val="single"/>
        </w:rPr>
        <w:t>Scholarship Award</w:t>
      </w:r>
      <w:r w:rsidRPr="008A6039">
        <w:rPr>
          <w:rFonts w:ascii="Aptos" w:hAnsi="Aptos"/>
          <w:b/>
          <w:bCs/>
          <w:sz w:val="24"/>
          <w:szCs w:val="24"/>
        </w:rPr>
        <w:br/>
      </w:r>
      <w:r w:rsidR="00D0546D" w:rsidRPr="008A6039">
        <w:rPr>
          <w:rFonts w:ascii="Aptos" w:hAnsi="Aptos"/>
          <w:sz w:val="24"/>
          <w:szCs w:val="24"/>
        </w:rPr>
        <w:t>Seven</w:t>
      </w:r>
      <w:r w:rsidRPr="008A6039">
        <w:rPr>
          <w:rFonts w:ascii="Aptos" w:hAnsi="Aptos"/>
          <w:sz w:val="24"/>
          <w:szCs w:val="24"/>
        </w:rPr>
        <w:t xml:space="preserve"> $1,000 college scholarships</w:t>
      </w:r>
    </w:p>
    <w:p w14:paraId="0D344F28" w14:textId="6ACDA29D" w:rsidR="00453632" w:rsidRPr="008A6039" w:rsidRDefault="002E7848" w:rsidP="008A6039">
      <w:pPr>
        <w:spacing w:line="240" w:lineRule="auto"/>
        <w:rPr>
          <w:rFonts w:ascii="Aptos" w:hAnsi="Aptos"/>
          <w:sz w:val="24"/>
          <w:szCs w:val="24"/>
        </w:rPr>
      </w:pPr>
      <w:r w:rsidRPr="008A6039">
        <w:rPr>
          <w:rFonts w:ascii="Aptos" w:hAnsi="Aptos"/>
          <w:sz w:val="24"/>
          <w:szCs w:val="24"/>
        </w:rPr>
        <w:t>Application and more information available at:</w:t>
      </w:r>
      <w:r w:rsidRPr="008A6039">
        <w:rPr>
          <w:rFonts w:ascii="Aptos" w:hAnsi="Aptos"/>
          <w:sz w:val="24"/>
          <w:szCs w:val="24"/>
        </w:rPr>
        <w:br/>
      </w:r>
      <w:hyperlink r:id="rId19" w:history="1">
        <w:r w:rsidRPr="008A6039">
          <w:rPr>
            <w:rStyle w:val="Hyperlink"/>
            <w:rFonts w:ascii="Aptos" w:hAnsi="Aptos"/>
            <w:sz w:val="24"/>
            <w:szCs w:val="24"/>
          </w:rPr>
          <w:t>http://www.180medical.com/scholarships</w:t>
        </w:r>
      </w:hyperlink>
    </w:p>
    <w:p w14:paraId="689F2A84" w14:textId="77777777" w:rsidR="008A6039" w:rsidRPr="008A6039" w:rsidRDefault="008A6039" w:rsidP="008A6039">
      <w:pPr>
        <w:spacing w:line="240" w:lineRule="auto"/>
        <w:rPr>
          <w:rFonts w:ascii="Aptos" w:hAnsi="Aptos"/>
          <w:sz w:val="24"/>
          <w:szCs w:val="24"/>
        </w:rPr>
      </w:pPr>
    </w:p>
    <w:p w14:paraId="2ACD7378" w14:textId="548FE90F" w:rsidR="003167A5" w:rsidRPr="008A6039" w:rsidRDefault="003167A5" w:rsidP="00D573FB">
      <w:pPr>
        <w:rPr>
          <w:rFonts w:ascii="Aptos" w:eastAsia="Times New Roman" w:hAnsi="Aptos" w:cs="Times New Roman"/>
          <w:b/>
          <w:sz w:val="24"/>
          <w:szCs w:val="24"/>
          <w:lang w:val="en"/>
        </w:rPr>
      </w:pPr>
      <w:r w:rsidRPr="008A6039">
        <w:rPr>
          <w:rFonts w:ascii="Aptos" w:hAnsi="Aptos"/>
          <w:b/>
          <w:sz w:val="24"/>
          <w:szCs w:val="24"/>
          <w:lang w:val="en"/>
        </w:rPr>
        <w:t>Patient Advocate Foundation’s Scholarship for Survivors</w:t>
      </w:r>
      <w:r w:rsidR="00D573FB" w:rsidRPr="008A6039">
        <w:rPr>
          <w:rFonts w:ascii="Aptos" w:hAnsi="Aptos"/>
          <w:b/>
          <w:sz w:val="24"/>
          <w:szCs w:val="24"/>
          <w:lang w:val="en"/>
        </w:rPr>
        <w:br/>
      </w:r>
      <w:r w:rsidR="008A6039" w:rsidRPr="008A6039">
        <w:rPr>
          <w:rFonts w:ascii="Aptos" w:hAnsi="Aptos" w:cs="Arial"/>
          <w:color w:val="000000"/>
          <w:sz w:val="24"/>
          <w:szCs w:val="24"/>
        </w:rPr>
        <w:t>The purpose of our scholarship program is to provide support to individuals that are legal residents of the United States of America pursuing undergraduate or graduate studies who have been diagnosed with or treated for a cancer or chronic disease (please see scholarship guidelines for eligibility details).</w:t>
      </w:r>
    </w:p>
    <w:p w14:paraId="48F825C1" w14:textId="677A83F3" w:rsidR="008A6039" w:rsidRPr="008A6039" w:rsidRDefault="003167A5" w:rsidP="00453632">
      <w:pPr>
        <w:pStyle w:val="NormalWeb"/>
        <w:rPr>
          <w:rFonts w:ascii="Aptos" w:hAnsi="Aptos"/>
        </w:rPr>
      </w:pPr>
      <w:r w:rsidRPr="008A6039">
        <w:rPr>
          <w:rFonts w:ascii="Aptos" w:hAnsi="Aptos"/>
        </w:rPr>
        <w:t>Application and more information available at:</w:t>
      </w:r>
      <w:r w:rsidRPr="008A6039">
        <w:rPr>
          <w:rFonts w:ascii="Aptos" w:hAnsi="Aptos"/>
        </w:rPr>
        <w:br/>
      </w:r>
      <w:hyperlink r:id="rId20" w:history="1">
        <w:r w:rsidR="008A6039" w:rsidRPr="008A6039">
          <w:rPr>
            <w:rStyle w:val="Hyperlink"/>
            <w:rFonts w:ascii="Aptos" w:hAnsi="Aptos"/>
          </w:rPr>
          <w:t>https://www.patientadvocate.org/connect-with-services/apply-for-a-scholarship/</w:t>
        </w:r>
      </w:hyperlink>
    </w:p>
    <w:p w14:paraId="122460CD" w14:textId="77777777" w:rsidR="003167A5" w:rsidRPr="00E76EA9" w:rsidRDefault="003167A5">
      <w:pPr>
        <w:rPr>
          <w:b/>
        </w:rPr>
      </w:pPr>
    </w:p>
    <w:sectPr w:rsidR="003167A5" w:rsidRPr="00E76EA9">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0000" w14:textId="77777777" w:rsidR="00F51842" w:rsidRDefault="00F51842" w:rsidP="00D0546D">
      <w:pPr>
        <w:spacing w:after="0" w:line="240" w:lineRule="auto"/>
      </w:pPr>
      <w:r>
        <w:separator/>
      </w:r>
    </w:p>
  </w:endnote>
  <w:endnote w:type="continuationSeparator" w:id="0">
    <w:p w14:paraId="7DDBD128" w14:textId="77777777" w:rsidR="00F51842" w:rsidRDefault="00F51842" w:rsidP="00D0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5F0F" w14:textId="77777777" w:rsidR="00F51842" w:rsidRDefault="00F51842" w:rsidP="00D0546D">
      <w:pPr>
        <w:spacing w:after="0" w:line="240" w:lineRule="auto"/>
      </w:pPr>
      <w:r>
        <w:separator/>
      </w:r>
    </w:p>
  </w:footnote>
  <w:footnote w:type="continuationSeparator" w:id="0">
    <w:p w14:paraId="735F9181" w14:textId="77777777" w:rsidR="00F51842" w:rsidRDefault="00F51842" w:rsidP="00D0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63A6" w14:textId="77777777" w:rsidR="00D0546D" w:rsidRDefault="00D0546D" w:rsidP="00D0546D">
    <w:pPr>
      <w:jc w:val="center"/>
      <w:rPr>
        <w:rFonts w:ascii="Aptos" w:hAnsi="Aptos"/>
        <w:b/>
        <w:sz w:val="28"/>
        <w:szCs w:val="28"/>
        <w:u w:val="single"/>
      </w:rPr>
    </w:pPr>
    <w:r w:rsidRPr="00C26D46">
      <w:rPr>
        <w:rFonts w:ascii="Aptos" w:hAnsi="Aptos"/>
        <w:b/>
        <w:sz w:val="28"/>
        <w:szCs w:val="28"/>
        <w:u w:val="single"/>
      </w:rPr>
      <w:t>Scholarships for College Students with Disabilities</w:t>
    </w:r>
  </w:p>
  <w:p w14:paraId="2C0C8F5A" w14:textId="77777777" w:rsidR="00D0546D" w:rsidRDefault="00D0546D" w:rsidP="00D054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62" type="#_x0000_t75" style="width:3in;height:3in" o:bullet="t"/>
    </w:pict>
  </w:numPicBullet>
  <w:numPicBullet w:numPicBulletId="1">
    <w:pict>
      <v:shape id="_x0000_i1863" type="#_x0000_t75" style="width:3in;height:3in" o:bullet="t"/>
    </w:pict>
  </w:numPicBullet>
  <w:numPicBullet w:numPicBulletId="2">
    <w:pict>
      <v:shape id="_x0000_i1864" type="#_x0000_t75" style="width:3in;height:3in" o:bullet="t"/>
    </w:pict>
  </w:numPicBullet>
  <w:numPicBullet w:numPicBulletId="3">
    <w:pict>
      <v:shape id="_x0000_i1865" type="#_x0000_t75" style="width:3in;height:3in" o:bullet="t"/>
    </w:pict>
  </w:numPicBullet>
  <w:numPicBullet w:numPicBulletId="4">
    <w:pict>
      <v:shape id="_x0000_i1866" type="#_x0000_t75" style="width:3in;height:3in" o:bullet="t"/>
    </w:pict>
  </w:numPicBullet>
  <w:numPicBullet w:numPicBulletId="5">
    <w:pict>
      <v:shape id="_x0000_i1867" type="#_x0000_t75" style="width:3in;height:3in" o:bullet="t"/>
    </w:pict>
  </w:numPicBullet>
  <w:numPicBullet w:numPicBulletId="6">
    <w:pict>
      <v:shape id="_x0000_i1868" type="#_x0000_t75" style="width:3in;height:3in" o:bullet="t"/>
    </w:pict>
  </w:numPicBullet>
  <w:numPicBullet w:numPicBulletId="7">
    <w:pict>
      <v:shape id="_x0000_i1869" type="#_x0000_t75" style="width:3in;height:3in" o:bullet="t"/>
    </w:pict>
  </w:numPicBullet>
  <w:numPicBullet w:numPicBulletId="8">
    <w:pict>
      <v:shape id="_x0000_i1870" type="#_x0000_t75" style="width:3in;height:3in" o:bullet="t"/>
    </w:pict>
  </w:numPicBullet>
  <w:numPicBullet w:numPicBulletId="9">
    <w:pict>
      <v:shape id="_x0000_i1871" type="#_x0000_t75" style="width:3in;height:3in" o:bullet="t"/>
    </w:pict>
  </w:numPicBullet>
  <w:numPicBullet w:numPicBulletId="10">
    <w:pict>
      <v:shape id="_x0000_i1872" type="#_x0000_t75" style="width:3in;height:3in" o:bullet="t"/>
    </w:pict>
  </w:numPicBullet>
  <w:abstractNum w:abstractNumId="0" w15:restartNumberingAfterBreak="0">
    <w:nsid w:val="469F0962"/>
    <w:multiLevelType w:val="multilevel"/>
    <w:tmpl w:val="6C9C20D0"/>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D68E3"/>
    <w:multiLevelType w:val="multilevel"/>
    <w:tmpl w:val="1912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4010"/>
    <w:multiLevelType w:val="multilevel"/>
    <w:tmpl w:val="D54C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97165"/>
    <w:multiLevelType w:val="multilevel"/>
    <w:tmpl w:val="1912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E4055"/>
    <w:multiLevelType w:val="multilevel"/>
    <w:tmpl w:val="8A6E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67719"/>
    <w:multiLevelType w:val="multilevel"/>
    <w:tmpl w:val="95C8B572"/>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472773">
    <w:abstractNumId w:val="3"/>
  </w:num>
  <w:num w:numId="2" w16cid:durableId="1762331369">
    <w:abstractNumId w:val="5"/>
  </w:num>
  <w:num w:numId="3" w16cid:durableId="236526051">
    <w:abstractNumId w:val="0"/>
  </w:num>
  <w:num w:numId="4" w16cid:durableId="1725257451">
    <w:abstractNumId w:val="1"/>
  </w:num>
  <w:num w:numId="5" w16cid:durableId="1190994941">
    <w:abstractNumId w:val="4"/>
  </w:num>
  <w:num w:numId="6" w16cid:durableId="159239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69"/>
    <w:rsid w:val="00097DBC"/>
    <w:rsid w:val="0021213B"/>
    <w:rsid w:val="00212E81"/>
    <w:rsid w:val="002D64FA"/>
    <w:rsid w:val="002E7848"/>
    <w:rsid w:val="003167A5"/>
    <w:rsid w:val="003B2D1A"/>
    <w:rsid w:val="003D4BDE"/>
    <w:rsid w:val="00453632"/>
    <w:rsid w:val="004818FD"/>
    <w:rsid w:val="004A1351"/>
    <w:rsid w:val="005C42E9"/>
    <w:rsid w:val="00616B69"/>
    <w:rsid w:val="00640D7E"/>
    <w:rsid w:val="006528A7"/>
    <w:rsid w:val="007F7B08"/>
    <w:rsid w:val="00800248"/>
    <w:rsid w:val="0087327D"/>
    <w:rsid w:val="008A6039"/>
    <w:rsid w:val="008E385A"/>
    <w:rsid w:val="00A943FA"/>
    <w:rsid w:val="00AF5969"/>
    <w:rsid w:val="00AF76E5"/>
    <w:rsid w:val="00B1589E"/>
    <w:rsid w:val="00B17DFF"/>
    <w:rsid w:val="00C26D46"/>
    <w:rsid w:val="00D0546D"/>
    <w:rsid w:val="00D573FB"/>
    <w:rsid w:val="00E43009"/>
    <w:rsid w:val="00E76EA9"/>
    <w:rsid w:val="00EF0FA1"/>
    <w:rsid w:val="00F5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FE69"/>
  <w15:docId w15:val="{A6693644-56DE-4E3B-A29A-23A8F1C3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054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1213B"/>
    <w:pPr>
      <w:spacing w:after="0" w:line="240" w:lineRule="auto"/>
      <w:textAlignment w:val="baseline"/>
      <w:outlineLvl w:val="2"/>
    </w:pPr>
    <w:rPr>
      <w:rFonts w:ascii="Tahoma" w:eastAsia="Times New Roman" w:hAnsi="Tahoma" w:cs="Tahoma"/>
      <w:color w:val="1B4CA1"/>
      <w:sz w:val="30"/>
      <w:szCs w:val="30"/>
    </w:rPr>
  </w:style>
  <w:style w:type="paragraph" w:styleId="Heading4">
    <w:name w:val="heading 4"/>
    <w:basedOn w:val="Normal"/>
    <w:next w:val="Normal"/>
    <w:link w:val="Heading4Char"/>
    <w:uiPriority w:val="9"/>
    <w:semiHidden/>
    <w:unhideWhenUsed/>
    <w:qFormat/>
    <w:rsid w:val="008E38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DFF"/>
    <w:rPr>
      <w:color w:val="0000FF" w:themeColor="hyperlink"/>
      <w:u w:val="single"/>
    </w:rPr>
  </w:style>
  <w:style w:type="paragraph" w:styleId="NormalWeb">
    <w:name w:val="Normal (Web)"/>
    <w:basedOn w:val="Normal"/>
    <w:uiPriority w:val="99"/>
    <w:unhideWhenUsed/>
    <w:rsid w:val="00B17D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7DFF"/>
    <w:pPr>
      <w:ind w:left="720"/>
      <w:contextualSpacing/>
    </w:pPr>
  </w:style>
  <w:style w:type="character" w:styleId="Strong">
    <w:name w:val="Strong"/>
    <w:basedOn w:val="DefaultParagraphFont"/>
    <w:uiPriority w:val="22"/>
    <w:qFormat/>
    <w:rsid w:val="004A1351"/>
    <w:rPr>
      <w:b/>
      <w:bCs/>
    </w:rPr>
  </w:style>
  <w:style w:type="character" w:customStyle="1" w:styleId="bold1">
    <w:name w:val="bold1"/>
    <w:basedOn w:val="DefaultParagraphFont"/>
    <w:rsid w:val="004A1351"/>
    <w:rPr>
      <w:b/>
      <w:bCs/>
    </w:rPr>
  </w:style>
  <w:style w:type="character" w:customStyle="1" w:styleId="textbluebold15pt1">
    <w:name w:val="text_blue_bold_15pt1"/>
    <w:basedOn w:val="DefaultParagraphFont"/>
    <w:rsid w:val="004A1351"/>
    <w:rPr>
      <w:b/>
      <w:bCs/>
      <w:strike w:val="0"/>
      <w:dstrike w:val="0"/>
      <w:color w:val="003366"/>
      <w:sz w:val="23"/>
      <w:szCs w:val="23"/>
      <w:u w:val="none"/>
      <w:effect w:val="none"/>
    </w:rPr>
  </w:style>
  <w:style w:type="character" w:customStyle="1" w:styleId="Heading3Char">
    <w:name w:val="Heading 3 Char"/>
    <w:basedOn w:val="DefaultParagraphFont"/>
    <w:link w:val="Heading3"/>
    <w:uiPriority w:val="9"/>
    <w:rsid w:val="0021213B"/>
    <w:rPr>
      <w:rFonts w:ascii="Tahoma" w:eastAsia="Times New Roman" w:hAnsi="Tahoma" w:cs="Tahoma"/>
      <w:color w:val="1B4CA1"/>
      <w:sz w:val="30"/>
      <w:szCs w:val="30"/>
    </w:rPr>
  </w:style>
  <w:style w:type="character" w:customStyle="1" w:styleId="Heading4Char">
    <w:name w:val="Heading 4 Char"/>
    <w:basedOn w:val="DefaultParagraphFont"/>
    <w:link w:val="Heading4"/>
    <w:uiPriority w:val="9"/>
    <w:semiHidden/>
    <w:rsid w:val="008E385A"/>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2D64FA"/>
    <w:rPr>
      <w:color w:val="800080" w:themeColor="followedHyperlink"/>
      <w:u w:val="single"/>
    </w:rPr>
  </w:style>
  <w:style w:type="character" w:styleId="UnresolvedMention">
    <w:name w:val="Unresolved Mention"/>
    <w:basedOn w:val="DefaultParagraphFont"/>
    <w:uiPriority w:val="99"/>
    <w:semiHidden/>
    <w:unhideWhenUsed/>
    <w:rsid w:val="00E43009"/>
    <w:rPr>
      <w:color w:val="605E5C"/>
      <w:shd w:val="clear" w:color="auto" w:fill="E1DFDD"/>
    </w:rPr>
  </w:style>
  <w:style w:type="paragraph" w:styleId="Header">
    <w:name w:val="header"/>
    <w:basedOn w:val="Normal"/>
    <w:link w:val="HeaderChar"/>
    <w:uiPriority w:val="99"/>
    <w:unhideWhenUsed/>
    <w:rsid w:val="00D05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46D"/>
  </w:style>
  <w:style w:type="paragraph" w:styleId="Footer">
    <w:name w:val="footer"/>
    <w:basedOn w:val="Normal"/>
    <w:link w:val="FooterChar"/>
    <w:uiPriority w:val="99"/>
    <w:unhideWhenUsed/>
    <w:rsid w:val="00D05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46D"/>
  </w:style>
  <w:style w:type="character" w:customStyle="1" w:styleId="Heading2Char">
    <w:name w:val="Heading 2 Char"/>
    <w:basedOn w:val="DefaultParagraphFont"/>
    <w:link w:val="Heading2"/>
    <w:uiPriority w:val="9"/>
    <w:semiHidden/>
    <w:rsid w:val="00D0546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770">
      <w:bodyDiv w:val="1"/>
      <w:marLeft w:val="0"/>
      <w:marRight w:val="0"/>
      <w:marTop w:val="0"/>
      <w:marBottom w:val="0"/>
      <w:divBdr>
        <w:top w:val="none" w:sz="0" w:space="0" w:color="auto"/>
        <w:left w:val="none" w:sz="0" w:space="0" w:color="auto"/>
        <w:bottom w:val="none" w:sz="0" w:space="0" w:color="auto"/>
        <w:right w:val="none" w:sz="0" w:space="0" w:color="auto"/>
      </w:divBdr>
      <w:divsChild>
        <w:div w:id="695619813">
          <w:marLeft w:val="0"/>
          <w:marRight w:val="0"/>
          <w:marTop w:val="300"/>
          <w:marBottom w:val="0"/>
          <w:divBdr>
            <w:top w:val="none" w:sz="0" w:space="0" w:color="auto"/>
            <w:left w:val="none" w:sz="0" w:space="0" w:color="auto"/>
            <w:bottom w:val="none" w:sz="0" w:space="0" w:color="auto"/>
            <w:right w:val="none" w:sz="0" w:space="0" w:color="auto"/>
          </w:divBdr>
          <w:divsChild>
            <w:div w:id="1321614805">
              <w:marLeft w:val="0"/>
              <w:marRight w:val="0"/>
              <w:marTop w:val="0"/>
              <w:marBottom w:val="0"/>
              <w:divBdr>
                <w:top w:val="none" w:sz="0" w:space="0" w:color="auto"/>
                <w:left w:val="none" w:sz="0" w:space="0" w:color="auto"/>
                <w:bottom w:val="none" w:sz="0" w:space="0" w:color="auto"/>
                <w:right w:val="none" w:sz="0" w:space="0" w:color="auto"/>
              </w:divBdr>
              <w:divsChild>
                <w:div w:id="130307875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6253">
      <w:bodyDiv w:val="1"/>
      <w:marLeft w:val="0"/>
      <w:marRight w:val="0"/>
      <w:marTop w:val="0"/>
      <w:marBottom w:val="0"/>
      <w:divBdr>
        <w:top w:val="none" w:sz="0" w:space="0" w:color="auto"/>
        <w:left w:val="none" w:sz="0" w:space="0" w:color="auto"/>
        <w:bottom w:val="none" w:sz="0" w:space="0" w:color="auto"/>
        <w:right w:val="none" w:sz="0" w:space="0" w:color="auto"/>
      </w:divBdr>
      <w:divsChild>
        <w:div w:id="1621761507">
          <w:marLeft w:val="0"/>
          <w:marRight w:val="0"/>
          <w:marTop w:val="225"/>
          <w:marBottom w:val="0"/>
          <w:divBdr>
            <w:top w:val="none" w:sz="0" w:space="0" w:color="auto"/>
            <w:left w:val="none" w:sz="0" w:space="0" w:color="auto"/>
            <w:bottom w:val="none" w:sz="0" w:space="0" w:color="auto"/>
            <w:right w:val="none" w:sz="0" w:space="0" w:color="auto"/>
          </w:divBdr>
          <w:divsChild>
            <w:div w:id="312100548">
              <w:marLeft w:val="0"/>
              <w:marRight w:val="0"/>
              <w:marTop w:val="0"/>
              <w:marBottom w:val="0"/>
              <w:divBdr>
                <w:top w:val="none" w:sz="0" w:space="0" w:color="auto"/>
                <w:left w:val="none" w:sz="0" w:space="0" w:color="auto"/>
                <w:bottom w:val="none" w:sz="0" w:space="0" w:color="auto"/>
                <w:right w:val="none" w:sz="0" w:space="0" w:color="auto"/>
              </w:divBdr>
              <w:divsChild>
                <w:div w:id="507525455">
                  <w:marLeft w:val="0"/>
                  <w:marRight w:val="0"/>
                  <w:marTop w:val="0"/>
                  <w:marBottom w:val="0"/>
                  <w:divBdr>
                    <w:top w:val="none" w:sz="0" w:space="0" w:color="auto"/>
                    <w:left w:val="none" w:sz="0" w:space="0" w:color="auto"/>
                    <w:bottom w:val="none" w:sz="0" w:space="0" w:color="auto"/>
                    <w:right w:val="none" w:sz="0" w:space="0" w:color="auto"/>
                  </w:divBdr>
                  <w:divsChild>
                    <w:div w:id="10094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5691">
      <w:bodyDiv w:val="1"/>
      <w:marLeft w:val="0"/>
      <w:marRight w:val="0"/>
      <w:marTop w:val="0"/>
      <w:marBottom w:val="0"/>
      <w:divBdr>
        <w:top w:val="none" w:sz="0" w:space="0" w:color="auto"/>
        <w:left w:val="none" w:sz="0" w:space="0" w:color="auto"/>
        <w:bottom w:val="none" w:sz="0" w:space="0" w:color="auto"/>
        <w:right w:val="none" w:sz="0" w:space="0" w:color="auto"/>
      </w:divBdr>
    </w:div>
    <w:div w:id="334919708">
      <w:bodyDiv w:val="1"/>
      <w:marLeft w:val="0"/>
      <w:marRight w:val="0"/>
      <w:marTop w:val="0"/>
      <w:marBottom w:val="0"/>
      <w:divBdr>
        <w:top w:val="none" w:sz="0" w:space="0" w:color="auto"/>
        <w:left w:val="none" w:sz="0" w:space="0" w:color="auto"/>
        <w:bottom w:val="none" w:sz="0" w:space="0" w:color="auto"/>
        <w:right w:val="none" w:sz="0" w:space="0" w:color="auto"/>
      </w:divBdr>
      <w:divsChild>
        <w:div w:id="1464932644">
          <w:marLeft w:val="0"/>
          <w:marRight w:val="0"/>
          <w:marTop w:val="0"/>
          <w:marBottom w:val="0"/>
          <w:divBdr>
            <w:top w:val="none" w:sz="0" w:space="0" w:color="auto"/>
            <w:left w:val="none" w:sz="0" w:space="0" w:color="auto"/>
            <w:bottom w:val="none" w:sz="0" w:space="0" w:color="auto"/>
            <w:right w:val="none" w:sz="0" w:space="0" w:color="auto"/>
          </w:divBdr>
          <w:divsChild>
            <w:div w:id="868223653">
              <w:marLeft w:val="0"/>
              <w:marRight w:val="0"/>
              <w:marTop w:val="0"/>
              <w:marBottom w:val="0"/>
              <w:divBdr>
                <w:top w:val="none" w:sz="0" w:space="0" w:color="auto"/>
                <w:left w:val="none" w:sz="0" w:space="0" w:color="auto"/>
                <w:bottom w:val="none" w:sz="0" w:space="0" w:color="auto"/>
                <w:right w:val="none" w:sz="0" w:space="0" w:color="auto"/>
              </w:divBdr>
              <w:divsChild>
                <w:div w:id="1654217058">
                  <w:marLeft w:val="0"/>
                  <w:marRight w:val="0"/>
                  <w:marTop w:val="0"/>
                  <w:marBottom w:val="0"/>
                  <w:divBdr>
                    <w:top w:val="none" w:sz="0" w:space="0" w:color="auto"/>
                    <w:left w:val="none" w:sz="0" w:space="0" w:color="auto"/>
                    <w:bottom w:val="none" w:sz="0" w:space="0" w:color="auto"/>
                    <w:right w:val="none" w:sz="0" w:space="0" w:color="auto"/>
                  </w:divBdr>
                  <w:divsChild>
                    <w:div w:id="1489396258">
                      <w:marLeft w:val="0"/>
                      <w:marRight w:val="0"/>
                      <w:marTop w:val="0"/>
                      <w:marBottom w:val="0"/>
                      <w:divBdr>
                        <w:top w:val="none" w:sz="0" w:space="0" w:color="auto"/>
                        <w:left w:val="none" w:sz="0" w:space="0" w:color="auto"/>
                        <w:bottom w:val="none" w:sz="0" w:space="0" w:color="auto"/>
                        <w:right w:val="none" w:sz="0" w:space="0" w:color="auto"/>
                      </w:divBdr>
                      <w:divsChild>
                        <w:div w:id="1165978070">
                          <w:marLeft w:val="0"/>
                          <w:marRight w:val="0"/>
                          <w:marTop w:val="0"/>
                          <w:marBottom w:val="0"/>
                          <w:divBdr>
                            <w:top w:val="none" w:sz="0" w:space="0" w:color="auto"/>
                            <w:left w:val="none" w:sz="0" w:space="0" w:color="auto"/>
                            <w:bottom w:val="none" w:sz="0" w:space="0" w:color="auto"/>
                            <w:right w:val="none" w:sz="0" w:space="0" w:color="auto"/>
                          </w:divBdr>
                          <w:divsChild>
                            <w:div w:id="5570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48724">
      <w:bodyDiv w:val="1"/>
      <w:marLeft w:val="0"/>
      <w:marRight w:val="0"/>
      <w:marTop w:val="0"/>
      <w:marBottom w:val="0"/>
      <w:divBdr>
        <w:top w:val="none" w:sz="0" w:space="0" w:color="auto"/>
        <w:left w:val="none" w:sz="0" w:space="0" w:color="auto"/>
        <w:bottom w:val="none" w:sz="0" w:space="0" w:color="auto"/>
        <w:right w:val="none" w:sz="0" w:space="0" w:color="auto"/>
      </w:divBdr>
      <w:divsChild>
        <w:div w:id="2024700473">
          <w:marLeft w:val="0"/>
          <w:marRight w:val="0"/>
          <w:marTop w:val="0"/>
          <w:marBottom w:val="0"/>
          <w:divBdr>
            <w:top w:val="none" w:sz="0" w:space="0" w:color="auto"/>
            <w:left w:val="none" w:sz="0" w:space="0" w:color="auto"/>
            <w:bottom w:val="none" w:sz="0" w:space="0" w:color="auto"/>
            <w:right w:val="none" w:sz="0" w:space="0" w:color="auto"/>
          </w:divBdr>
          <w:divsChild>
            <w:div w:id="1847206470">
              <w:marLeft w:val="0"/>
              <w:marRight w:val="0"/>
              <w:marTop w:val="0"/>
              <w:marBottom w:val="0"/>
              <w:divBdr>
                <w:top w:val="none" w:sz="0" w:space="0" w:color="auto"/>
                <w:left w:val="none" w:sz="0" w:space="0" w:color="auto"/>
                <w:bottom w:val="none" w:sz="0" w:space="0" w:color="auto"/>
                <w:right w:val="none" w:sz="0" w:space="0" w:color="auto"/>
              </w:divBdr>
              <w:divsChild>
                <w:div w:id="53234763">
                  <w:marLeft w:val="0"/>
                  <w:marRight w:val="0"/>
                  <w:marTop w:val="0"/>
                  <w:marBottom w:val="0"/>
                  <w:divBdr>
                    <w:top w:val="none" w:sz="0" w:space="0" w:color="auto"/>
                    <w:left w:val="none" w:sz="0" w:space="0" w:color="auto"/>
                    <w:bottom w:val="none" w:sz="0" w:space="0" w:color="auto"/>
                    <w:right w:val="none" w:sz="0" w:space="0" w:color="auto"/>
                  </w:divBdr>
                  <w:divsChild>
                    <w:div w:id="982737810">
                      <w:marLeft w:val="0"/>
                      <w:marRight w:val="0"/>
                      <w:marTop w:val="0"/>
                      <w:marBottom w:val="0"/>
                      <w:divBdr>
                        <w:top w:val="none" w:sz="0" w:space="0" w:color="auto"/>
                        <w:left w:val="none" w:sz="0" w:space="0" w:color="auto"/>
                        <w:bottom w:val="none" w:sz="0" w:space="0" w:color="auto"/>
                        <w:right w:val="none" w:sz="0" w:space="0" w:color="auto"/>
                      </w:divBdr>
                      <w:divsChild>
                        <w:div w:id="328290871">
                          <w:marLeft w:val="0"/>
                          <w:marRight w:val="0"/>
                          <w:marTop w:val="0"/>
                          <w:marBottom w:val="0"/>
                          <w:divBdr>
                            <w:top w:val="none" w:sz="0" w:space="0" w:color="auto"/>
                            <w:left w:val="none" w:sz="0" w:space="0" w:color="auto"/>
                            <w:bottom w:val="none" w:sz="0" w:space="0" w:color="auto"/>
                            <w:right w:val="none" w:sz="0" w:space="0" w:color="auto"/>
                          </w:divBdr>
                          <w:divsChild>
                            <w:div w:id="1867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5523">
      <w:bodyDiv w:val="1"/>
      <w:marLeft w:val="0"/>
      <w:marRight w:val="0"/>
      <w:marTop w:val="0"/>
      <w:marBottom w:val="0"/>
      <w:divBdr>
        <w:top w:val="none" w:sz="0" w:space="0" w:color="auto"/>
        <w:left w:val="none" w:sz="0" w:space="0" w:color="auto"/>
        <w:bottom w:val="none" w:sz="0" w:space="0" w:color="auto"/>
        <w:right w:val="none" w:sz="0" w:space="0" w:color="auto"/>
      </w:divBdr>
      <w:divsChild>
        <w:div w:id="1937396789">
          <w:marLeft w:val="0"/>
          <w:marRight w:val="0"/>
          <w:marTop w:val="0"/>
          <w:marBottom w:val="0"/>
          <w:divBdr>
            <w:top w:val="none" w:sz="0" w:space="0" w:color="auto"/>
            <w:left w:val="none" w:sz="0" w:space="0" w:color="auto"/>
            <w:bottom w:val="none" w:sz="0" w:space="0" w:color="auto"/>
            <w:right w:val="none" w:sz="0" w:space="0" w:color="auto"/>
          </w:divBdr>
          <w:divsChild>
            <w:div w:id="51541697">
              <w:marLeft w:val="0"/>
              <w:marRight w:val="0"/>
              <w:marTop w:val="0"/>
              <w:marBottom w:val="0"/>
              <w:divBdr>
                <w:top w:val="none" w:sz="0" w:space="0" w:color="auto"/>
                <w:left w:val="none" w:sz="0" w:space="0" w:color="auto"/>
                <w:bottom w:val="none" w:sz="0" w:space="0" w:color="auto"/>
                <w:right w:val="none" w:sz="0" w:space="0" w:color="auto"/>
              </w:divBdr>
              <w:divsChild>
                <w:div w:id="194197778">
                  <w:marLeft w:val="0"/>
                  <w:marRight w:val="0"/>
                  <w:marTop w:val="100"/>
                  <w:marBottom w:val="750"/>
                  <w:divBdr>
                    <w:top w:val="none" w:sz="0" w:space="0" w:color="auto"/>
                    <w:left w:val="none" w:sz="0" w:space="0" w:color="auto"/>
                    <w:bottom w:val="none" w:sz="0" w:space="0" w:color="auto"/>
                    <w:right w:val="none" w:sz="0" w:space="0" w:color="auto"/>
                  </w:divBdr>
                  <w:divsChild>
                    <w:div w:id="166362181">
                      <w:marLeft w:val="1650"/>
                      <w:marRight w:val="0"/>
                      <w:marTop w:val="600"/>
                      <w:marBottom w:val="0"/>
                      <w:divBdr>
                        <w:top w:val="none" w:sz="0" w:space="0" w:color="auto"/>
                        <w:left w:val="none" w:sz="0" w:space="0" w:color="auto"/>
                        <w:bottom w:val="none" w:sz="0" w:space="0" w:color="auto"/>
                        <w:right w:val="none" w:sz="0" w:space="0" w:color="auto"/>
                      </w:divBdr>
                      <w:divsChild>
                        <w:div w:id="1104544341">
                          <w:marLeft w:val="150"/>
                          <w:marRight w:val="0"/>
                          <w:marTop w:val="0"/>
                          <w:marBottom w:val="0"/>
                          <w:divBdr>
                            <w:top w:val="none" w:sz="0" w:space="0" w:color="auto"/>
                            <w:left w:val="none" w:sz="0" w:space="0" w:color="auto"/>
                            <w:bottom w:val="none" w:sz="0" w:space="0" w:color="auto"/>
                            <w:right w:val="none" w:sz="0" w:space="0" w:color="auto"/>
                          </w:divBdr>
                          <w:divsChild>
                            <w:div w:id="14629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776294">
      <w:bodyDiv w:val="1"/>
      <w:marLeft w:val="0"/>
      <w:marRight w:val="0"/>
      <w:marTop w:val="0"/>
      <w:marBottom w:val="0"/>
      <w:divBdr>
        <w:top w:val="none" w:sz="0" w:space="0" w:color="auto"/>
        <w:left w:val="none" w:sz="0" w:space="0" w:color="auto"/>
        <w:bottom w:val="none" w:sz="0" w:space="0" w:color="auto"/>
        <w:right w:val="none" w:sz="0" w:space="0" w:color="auto"/>
      </w:divBdr>
      <w:divsChild>
        <w:div w:id="962535887">
          <w:marLeft w:val="0"/>
          <w:marRight w:val="0"/>
          <w:marTop w:val="0"/>
          <w:marBottom w:val="0"/>
          <w:divBdr>
            <w:top w:val="none" w:sz="0" w:space="0" w:color="auto"/>
            <w:left w:val="none" w:sz="0" w:space="0" w:color="auto"/>
            <w:bottom w:val="none" w:sz="0" w:space="0" w:color="auto"/>
            <w:right w:val="none" w:sz="0" w:space="0" w:color="auto"/>
          </w:divBdr>
          <w:divsChild>
            <w:div w:id="1287663420">
              <w:marLeft w:val="0"/>
              <w:marRight w:val="0"/>
              <w:marTop w:val="0"/>
              <w:marBottom w:val="0"/>
              <w:divBdr>
                <w:top w:val="none" w:sz="0" w:space="0" w:color="auto"/>
                <w:left w:val="none" w:sz="0" w:space="0" w:color="auto"/>
                <w:bottom w:val="none" w:sz="0" w:space="0" w:color="auto"/>
                <w:right w:val="none" w:sz="0" w:space="0" w:color="auto"/>
              </w:divBdr>
              <w:divsChild>
                <w:div w:id="1278172462">
                  <w:marLeft w:val="0"/>
                  <w:marRight w:val="0"/>
                  <w:marTop w:val="0"/>
                  <w:marBottom w:val="0"/>
                  <w:divBdr>
                    <w:top w:val="none" w:sz="0" w:space="0" w:color="auto"/>
                    <w:left w:val="none" w:sz="0" w:space="0" w:color="auto"/>
                    <w:bottom w:val="none" w:sz="0" w:space="0" w:color="auto"/>
                    <w:right w:val="none" w:sz="0" w:space="0" w:color="auto"/>
                  </w:divBdr>
                  <w:divsChild>
                    <w:div w:id="1165322599">
                      <w:marLeft w:val="0"/>
                      <w:marRight w:val="0"/>
                      <w:marTop w:val="0"/>
                      <w:marBottom w:val="0"/>
                      <w:divBdr>
                        <w:top w:val="none" w:sz="0" w:space="0" w:color="auto"/>
                        <w:left w:val="none" w:sz="0" w:space="0" w:color="auto"/>
                        <w:bottom w:val="none" w:sz="0" w:space="0" w:color="auto"/>
                        <w:right w:val="none" w:sz="0" w:space="0" w:color="auto"/>
                      </w:divBdr>
                      <w:divsChild>
                        <w:div w:id="1314212581">
                          <w:marLeft w:val="0"/>
                          <w:marRight w:val="0"/>
                          <w:marTop w:val="0"/>
                          <w:marBottom w:val="0"/>
                          <w:divBdr>
                            <w:top w:val="none" w:sz="0" w:space="0" w:color="auto"/>
                            <w:left w:val="none" w:sz="0" w:space="0" w:color="auto"/>
                            <w:bottom w:val="none" w:sz="0" w:space="0" w:color="auto"/>
                            <w:right w:val="none" w:sz="0" w:space="0" w:color="auto"/>
                          </w:divBdr>
                          <w:divsChild>
                            <w:div w:id="5227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713553">
      <w:bodyDiv w:val="1"/>
      <w:marLeft w:val="0"/>
      <w:marRight w:val="0"/>
      <w:marTop w:val="0"/>
      <w:marBottom w:val="0"/>
      <w:divBdr>
        <w:top w:val="none" w:sz="0" w:space="0" w:color="auto"/>
        <w:left w:val="none" w:sz="0" w:space="0" w:color="auto"/>
        <w:bottom w:val="none" w:sz="0" w:space="0" w:color="auto"/>
        <w:right w:val="none" w:sz="0" w:space="0" w:color="auto"/>
      </w:divBdr>
    </w:div>
    <w:div w:id="918906876">
      <w:bodyDiv w:val="1"/>
      <w:marLeft w:val="0"/>
      <w:marRight w:val="0"/>
      <w:marTop w:val="375"/>
      <w:marBottom w:val="0"/>
      <w:divBdr>
        <w:top w:val="none" w:sz="0" w:space="0" w:color="auto"/>
        <w:left w:val="none" w:sz="0" w:space="0" w:color="auto"/>
        <w:bottom w:val="none" w:sz="0" w:space="0" w:color="auto"/>
        <w:right w:val="none" w:sz="0" w:space="0" w:color="auto"/>
      </w:divBdr>
      <w:divsChild>
        <w:div w:id="1417363855">
          <w:marLeft w:val="0"/>
          <w:marRight w:val="0"/>
          <w:marTop w:val="495"/>
          <w:marBottom w:val="0"/>
          <w:divBdr>
            <w:top w:val="none" w:sz="0" w:space="0" w:color="auto"/>
            <w:left w:val="none" w:sz="0" w:space="0" w:color="auto"/>
            <w:bottom w:val="none" w:sz="0" w:space="0" w:color="auto"/>
            <w:right w:val="none" w:sz="0" w:space="0" w:color="auto"/>
          </w:divBdr>
          <w:divsChild>
            <w:div w:id="32362847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079055171">
      <w:bodyDiv w:val="1"/>
      <w:marLeft w:val="0"/>
      <w:marRight w:val="0"/>
      <w:marTop w:val="0"/>
      <w:marBottom w:val="0"/>
      <w:divBdr>
        <w:top w:val="none" w:sz="0" w:space="0" w:color="auto"/>
        <w:left w:val="none" w:sz="0" w:space="0" w:color="auto"/>
        <w:bottom w:val="none" w:sz="0" w:space="0" w:color="auto"/>
        <w:right w:val="none" w:sz="0" w:space="0" w:color="auto"/>
      </w:divBdr>
      <w:divsChild>
        <w:div w:id="1439064049">
          <w:marLeft w:val="0"/>
          <w:marRight w:val="0"/>
          <w:marTop w:val="0"/>
          <w:marBottom w:val="0"/>
          <w:divBdr>
            <w:top w:val="none" w:sz="0" w:space="0" w:color="auto"/>
            <w:left w:val="none" w:sz="0" w:space="0" w:color="auto"/>
            <w:bottom w:val="none" w:sz="0" w:space="0" w:color="auto"/>
            <w:right w:val="none" w:sz="0" w:space="0" w:color="auto"/>
          </w:divBdr>
          <w:divsChild>
            <w:div w:id="370882406">
              <w:marLeft w:val="0"/>
              <w:marRight w:val="0"/>
              <w:marTop w:val="0"/>
              <w:marBottom w:val="0"/>
              <w:divBdr>
                <w:top w:val="none" w:sz="0" w:space="0" w:color="auto"/>
                <w:left w:val="none" w:sz="0" w:space="0" w:color="auto"/>
                <w:bottom w:val="none" w:sz="0" w:space="0" w:color="auto"/>
                <w:right w:val="none" w:sz="0" w:space="0" w:color="auto"/>
              </w:divBdr>
              <w:divsChild>
                <w:div w:id="813596271">
                  <w:marLeft w:val="0"/>
                  <w:marRight w:val="0"/>
                  <w:marTop w:val="0"/>
                  <w:marBottom w:val="0"/>
                  <w:divBdr>
                    <w:top w:val="none" w:sz="0" w:space="0" w:color="auto"/>
                    <w:left w:val="none" w:sz="0" w:space="0" w:color="auto"/>
                    <w:bottom w:val="none" w:sz="0" w:space="0" w:color="auto"/>
                    <w:right w:val="none" w:sz="0" w:space="0" w:color="auto"/>
                  </w:divBdr>
                  <w:divsChild>
                    <w:div w:id="3005064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71288751">
      <w:bodyDiv w:val="1"/>
      <w:marLeft w:val="0"/>
      <w:marRight w:val="0"/>
      <w:marTop w:val="0"/>
      <w:marBottom w:val="0"/>
      <w:divBdr>
        <w:top w:val="none" w:sz="0" w:space="0" w:color="auto"/>
        <w:left w:val="none" w:sz="0" w:space="0" w:color="auto"/>
        <w:bottom w:val="none" w:sz="0" w:space="0" w:color="auto"/>
        <w:right w:val="none" w:sz="0" w:space="0" w:color="auto"/>
      </w:divBdr>
      <w:divsChild>
        <w:div w:id="1571188772">
          <w:marLeft w:val="0"/>
          <w:marRight w:val="0"/>
          <w:marTop w:val="0"/>
          <w:marBottom w:val="0"/>
          <w:divBdr>
            <w:top w:val="none" w:sz="0" w:space="0" w:color="auto"/>
            <w:left w:val="none" w:sz="0" w:space="0" w:color="auto"/>
            <w:bottom w:val="none" w:sz="0" w:space="0" w:color="auto"/>
            <w:right w:val="none" w:sz="0" w:space="0" w:color="auto"/>
          </w:divBdr>
          <w:divsChild>
            <w:div w:id="1697583608">
              <w:marLeft w:val="0"/>
              <w:marRight w:val="0"/>
              <w:marTop w:val="0"/>
              <w:marBottom w:val="0"/>
              <w:divBdr>
                <w:top w:val="none" w:sz="0" w:space="0" w:color="auto"/>
                <w:left w:val="none" w:sz="0" w:space="0" w:color="auto"/>
                <w:bottom w:val="none" w:sz="0" w:space="0" w:color="auto"/>
                <w:right w:val="none" w:sz="0" w:space="0" w:color="auto"/>
              </w:divBdr>
              <w:divsChild>
                <w:div w:id="146408951">
                  <w:marLeft w:val="0"/>
                  <w:marRight w:val="0"/>
                  <w:marTop w:val="0"/>
                  <w:marBottom w:val="0"/>
                  <w:divBdr>
                    <w:top w:val="none" w:sz="0" w:space="0" w:color="auto"/>
                    <w:left w:val="none" w:sz="0" w:space="0" w:color="auto"/>
                    <w:bottom w:val="none" w:sz="0" w:space="0" w:color="auto"/>
                    <w:right w:val="none" w:sz="0" w:space="0" w:color="auto"/>
                  </w:divBdr>
                  <w:divsChild>
                    <w:div w:id="16180982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90878963">
      <w:bodyDiv w:val="1"/>
      <w:marLeft w:val="0"/>
      <w:marRight w:val="0"/>
      <w:marTop w:val="0"/>
      <w:marBottom w:val="0"/>
      <w:divBdr>
        <w:top w:val="none" w:sz="0" w:space="0" w:color="auto"/>
        <w:left w:val="none" w:sz="0" w:space="0" w:color="auto"/>
        <w:bottom w:val="none" w:sz="0" w:space="0" w:color="auto"/>
        <w:right w:val="none" w:sz="0" w:space="0" w:color="auto"/>
      </w:divBdr>
      <w:divsChild>
        <w:div w:id="1545947239">
          <w:marLeft w:val="0"/>
          <w:marRight w:val="0"/>
          <w:marTop w:val="0"/>
          <w:marBottom w:val="0"/>
          <w:divBdr>
            <w:top w:val="none" w:sz="0" w:space="0" w:color="auto"/>
            <w:left w:val="none" w:sz="0" w:space="0" w:color="auto"/>
            <w:bottom w:val="none" w:sz="0" w:space="0" w:color="auto"/>
            <w:right w:val="none" w:sz="0" w:space="0" w:color="auto"/>
          </w:divBdr>
          <w:divsChild>
            <w:div w:id="824324308">
              <w:marLeft w:val="0"/>
              <w:marRight w:val="0"/>
              <w:marTop w:val="0"/>
              <w:marBottom w:val="0"/>
              <w:divBdr>
                <w:top w:val="none" w:sz="0" w:space="0" w:color="auto"/>
                <w:left w:val="none" w:sz="0" w:space="0" w:color="auto"/>
                <w:bottom w:val="none" w:sz="0" w:space="0" w:color="auto"/>
                <w:right w:val="none" w:sz="0" w:space="0" w:color="auto"/>
              </w:divBdr>
              <w:divsChild>
                <w:div w:id="330792660">
                  <w:marLeft w:val="0"/>
                  <w:marRight w:val="0"/>
                  <w:marTop w:val="0"/>
                  <w:marBottom w:val="0"/>
                  <w:divBdr>
                    <w:top w:val="none" w:sz="0" w:space="0" w:color="auto"/>
                    <w:left w:val="none" w:sz="0" w:space="0" w:color="auto"/>
                    <w:bottom w:val="none" w:sz="0" w:space="0" w:color="auto"/>
                    <w:right w:val="none" w:sz="0" w:space="0" w:color="auto"/>
                  </w:divBdr>
                  <w:divsChild>
                    <w:div w:id="7328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96950">
      <w:bodyDiv w:val="1"/>
      <w:marLeft w:val="0"/>
      <w:marRight w:val="0"/>
      <w:marTop w:val="75"/>
      <w:marBottom w:val="0"/>
      <w:divBdr>
        <w:top w:val="none" w:sz="0" w:space="0" w:color="auto"/>
        <w:left w:val="none" w:sz="0" w:space="0" w:color="auto"/>
        <w:bottom w:val="none" w:sz="0" w:space="0" w:color="auto"/>
        <w:right w:val="none" w:sz="0" w:space="0" w:color="auto"/>
      </w:divBdr>
      <w:divsChild>
        <w:div w:id="1547906890">
          <w:marLeft w:val="0"/>
          <w:marRight w:val="0"/>
          <w:marTop w:val="75"/>
          <w:marBottom w:val="75"/>
          <w:divBdr>
            <w:top w:val="none" w:sz="0" w:space="0" w:color="auto"/>
            <w:left w:val="none" w:sz="0" w:space="0" w:color="auto"/>
            <w:bottom w:val="none" w:sz="0" w:space="0" w:color="auto"/>
            <w:right w:val="none" w:sz="0" w:space="0" w:color="auto"/>
          </w:divBdr>
          <w:divsChild>
            <w:div w:id="609551372">
              <w:marLeft w:val="0"/>
              <w:marRight w:val="0"/>
              <w:marTop w:val="0"/>
              <w:marBottom w:val="0"/>
              <w:divBdr>
                <w:top w:val="none" w:sz="0" w:space="0" w:color="auto"/>
                <w:left w:val="none" w:sz="0" w:space="0" w:color="auto"/>
                <w:bottom w:val="none" w:sz="0" w:space="0" w:color="auto"/>
                <w:right w:val="none" w:sz="0" w:space="0" w:color="auto"/>
              </w:divBdr>
              <w:divsChild>
                <w:div w:id="582758548">
                  <w:marLeft w:val="0"/>
                  <w:marRight w:val="0"/>
                  <w:marTop w:val="0"/>
                  <w:marBottom w:val="0"/>
                  <w:divBdr>
                    <w:top w:val="none" w:sz="0" w:space="0" w:color="auto"/>
                    <w:left w:val="none" w:sz="0" w:space="0" w:color="auto"/>
                    <w:bottom w:val="none" w:sz="0" w:space="0" w:color="auto"/>
                    <w:right w:val="none" w:sz="0" w:space="0" w:color="auto"/>
                  </w:divBdr>
                  <w:divsChild>
                    <w:div w:id="1181050464">
                      <w:marLeft w:val="0"/>
                      <w:marRight w:val="0"/>
                      <w:marTop w:val="0"/>
                      <w:marBottom w:val="0"/>
                      <w:divBdr>
                        <w:top w:val="none" w:sz="0" w:space="0" w:color="auto"/>
                        <w:left w:val="none" w:sz="0" w:space="0" w:color="auto"/>
                        <w:bottom w:val="none" w:sz="0" w:space="0" w:color="auto"/>
                        <w:right w:val="none" w:sz="0" w:space="0" w:color="auto"/>
                      </w:divBdr>
                      <w:divsChild>
                        <w:div w:id="732851096">
                          <w:marLeft w:val="0"/>
                          <w:marRight w:val="0"/>
                          <w:marTop w:val="0"/>
                          <w:marBottom w:val="0"/>
                          <w:divBdr>
                            <w:top w:val="none" w:sz="0" w:space="0" w:color="auto"/>
                            <w:left w:val="none" w:sz="0" w:space="0" w:color="auto"/>
                            <w:bottom w:val="none" w:sz="0" w:space="0" w:color="auto"/>
                            <w:right w:val="none" w:sz="0" w:space="0" w:color="auto"/>
                          </w:divBdr>
                          <w:divsChild>
                            <w:div w:id="56979261">
                              <w:marLeft w:val="0"/>
                              <w:marRight w:val="0"/>
                              <w:marTop w:val="0"/>
                              <w:marBottom w:val="0"/>
                              <w:divBdr>
                                <w:top w:val="none" w:sz="0" w:space="0" w:color="auto"/>
                                <w:left w:val="none" w:sz="0" w:space="0" w:color="auto"/>
                                <w:bottom w:val="none" w:sz="0" w:space="0" w:color="auto"/>
                                <w:right w:val="none" w:sz="0" w:space="0" w:color="auto"/>
                              </w:divBdr>
                              <w:divsChild>
                                <w:div w:id="1787968549">
                                  <w:marLeft w:val="0"/>
                                  <w:marRight w:val="0"/>
                                  <w:marTop w:val="0"/>
                                  <w:marBottom w:val="0"/>
                                  <w:divBdr>
                                    <w:top w:val="none" w:sz="0" w:space="0" w:color="auto"/>
                                    <w:left w:val="none" w:sz="0" w:space="0" w:color="auto"/>
                                    <w:bottom w:val="none" w:sz="0" w:space="0" w:color="auto"/>
                                    <w:right w:val="none" w:sz="0" w:space="0" w:color="auto"/>
                                  </w:divBdr>
                                  <w:divsChild>
                                    <w:div w:id="3413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437312">
      <w:bodyDiv w:val="1"/>
      <w:marLeft w:val="0"/>
      <w:marRight w:val="0"/>
      <w:marTop w:val="0"/>
      <w:marBottom w:val="0"/>
      <w:divBdr>
        <w:top w:val="none" w:sz="0" w:space="0" w:color="auto"/>
        <w:left w:val="none" w:sz="0" w:space="0" w:color="auto"/>
        <w:bottom w:val="none" w:sz="0" w:space="0" w:color="auto"/>
        <w:right w:val="none" w:sz="0" w:space="0" w:color="auto"/>
      </w:divBdr>
    </w:div>
    <w:div w:id="1298954656">
      <w:bodyDiv w:val="1"/>
      <w:marLeft w:val="0"/>
      <w:marRight w:val="0"/>
      <w:marTop w:val="0"/>
      <w:marBottom w:val="0"/>
      <w:divBdr>
        <w:top w:val="none" w:sz="0" w:space="0" w:color="auto"/>
        <w:left w:val="none" w:sz="0" w:space="0" w:color="auto"/>
        <w:bottom w:val="none" w:sz="0" w:space="0" w:color="auto"/>
        <w:right w:val="none" w:sz="0" w:space="0" w:color="auto"/>
      </w:divBdr>
      <w:divsChild>
        <w:div w:id="1431580801">
          <w:marLeft w:val="0"/>
          <w:marRight w:val="0"/>
          <w:marTop w:val="0"/>
          <w:marBottom w:val="0"/>
          <w:divBdr>
            <w:top w:val="none" w:sz="0" w:space="0" w:color="auto"/>
            <w:left w:val="none" w:sz="0" w:space="0" w:color="auto"/>
            <w:bottom w:val="none" w:sz="0" w:space="0" w:color="auto"/>
            <w:right w:val="none" w:sz="0" w:space="0" w:color="auto"/>
          </w:divBdr>
          <w:divsChild>
            <w:div w:id="946890164">
              <w:marLeft w:val="0"/>
              <w:marRight w:val="0"/>
              <w:marTop w:val="0"/>
              <w:marBottom w:val="0"/>
              <w:divBdr>
                <w:top w:val="none" w:sz="0" w:space="0" w:color="auto"/>
                <w:left w:val="none" w:sz="0" w:space="0" w:color="auto"/>
                <w:bottom w:val="none" w:sz="0" w:space="0" w:color="auto"/>
                <w:right w:val="none" w:sz="0" w:space="0" w:color="auto"/>
              </w:divBdr>
              <w:divsChild>
                <w:div w:id="343552759">
                  <w:marLeft w:val="0"/>
                  <w:marRight w:val="0"/>
                  <w:marTop w:val="0"/>
                  <w:marBottom w:val="0"/>
                  <w:divBdr>
                    <w:top w:val="none" w:sz="0" w:space="0" w:color="auto"/>
                    <w:left w:val="none" w:sz="0" w:space="0" w:color="auto"/>
                    <w:bottom w:val="none" w:sz="0" w:space="0" w:color="auto"/>
                    <w:right w:val="none" w:sz="0" w:space="0" w:color="auto"/>
                  </w:divBdr>
                  <w:divsChild>
                    <w:div w:id="13159162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04194674">
      <w:bodyDiv w:val="1"/>
      <w:marLeft w:val="0"/>
      <w:marRight w:val="0"/>
      <w:marTop w:val="75"/>
      <w:marBottom w:val="0"/>
      <w:divBdr>
        <w:top w:val="none" w:sz="0" w:space="0" w:color="auto"/>
        <w:left w:val="none" w:sz="0" w:space="0" w:color="auto"/>
        <w:bottom w:val="none" w:sz="0" w:space="0" w:color="auto"/>
        <w:right w:val="none" w:sz="0" w:space="0" w:color="auto"/>
      </w:divBdr>
      <w:divsChild>
        <w:div w:id="1769155766">
          <w:marLeft w:val="0"/>
          <w:marRight w:val="0"/>
          <w:marTop w:val="75"/>
          <w:marBottom w:val="75"/>
          <w:divBdr>
            <w:top w:val="none" w:sz="0" w:space="0" w:color="auto"/>
            <w:left w:val="none" w:sz="0" w:space="0" w:color="auto"/>
            <w:bottom w:val="none" w:sz="0" w:space="0" w:color="auto"/>
            <w:right w:val="none" w:sz="0" w:space="0" w:color="auto"/>
          </w:divBdr>
          <w:divsChild>
            <w:div w:id="1963882981">
              <w:marLeft w:val="0"/>
              <w:marRight w:val="0"/>
              <w:marTop w:val="0"/>
              <w:marBottom w:val="0"/>
              <w:divBdr>
                <w:top w:val="none" w:sz="0" w:space="0" w:color="auto"/>
                <w:left w:val="none" w:sz="0" w:space="0" w:color="auto"/>
                <w:bottom w:val="none" w:sz="0" w:space="0" w:color="auto"/>
                <w:right w:val="none" w:sz="0" w:space="0" w:color="auto"/>
              </w:divBdr>
              <w:divsChild>
                <w:div w:id="858350345">
                  <w:marLeft w:val="0"/>
                  <w:marRight w:val="0"/>
                  <w:marTop w:val="0"/>
                  <w:marBottom w:val="0"/>
                  <w:divBdr>
                    <w:top w:val="none" w:sz="0" w:space="0" w:color="auto"/>
                    <w:left w:val="none" w:sz="0" w:space="0" w:color="auto"/>
                    <w:bottom w:val="none" w:sz="0" w:space="0" w:color="auto"/>
                    <w:right w:val="none" w:sz="0" w:space="0" w:color="auto"/>
                  </w:divBdr>
                  <w:divsChild>
                    <w:div w:id="836112236">
                      <w:marLeft w:val="0"/>
                      <w:marRight w:val="0"/>
                      <w:marTop w:val="0"/>
                      <w:marBottom w:val="0"/>
                      <w:divBdr>
                        <w:top w:val="none" w:sz="0" w:space="0" w:color="auto"/>
                        <w:left w:val="none" w:sz="0" w:space="0" w:color="auto"/>
                        <w:bottom w:val="none" w:sz="0" w:space="0" w:color="auto"/>
                        <w:right w:val="none" w:sz="0" w:space="0" w:color="auto"/>
                      </w:divBdr>
                      <w:divsChild>
                        <w:div w:id="771240137">
                          <w:marLeft w:val="0"/>
                          <w:marRight w:val="0"/>
                          <w:marTop w:val="0"/>
                          <w:marBottom w:val="0"/>
                          <w:divBdr>
                            <w:top w:val="none" w:sz="0" w:space="0" w:color="auto"/>
                            <w:left w:val="none" w:sz="0" w:space="0" w:color="auto"/>
                            <w:bottom w:val="none" w:sz="0" w:space="0" w:color="auto"/>
                            <w:right w:val="none" w:sz="0" w:space="0" w:color="auto"/>
                          </w:divBdr>
                          <w:divsChild>
                            <w:div w:id="1431850291">
                              <w:marLeft w:val="0"/>
                              <w:marRight w:val="0"/>
                              <w:marTop w:val="0"/>
                              <w:marBottom w:val="0"/>
                              <w:divBdr>
                                <w:top w:val="none" w:sz="0" w:space="0" w:color="auto"/>
                                <w:left w:val="none" w:sz="0" w:space="0" w:color="auto"/>
                                <w:bottom w:val="none" w:sz="0" w:space="0" w:color="auto"/>
                                <w:right w:val="none" w:sz="0" w:space="0" w:color="auto"/>
                              </w:divBdr>
                              <w:divsChild>
                                <w:div w:id="754590064">
                                  <w:marLeft w:val="0"/>
                                  <w:marRight w:val="0"/>
                                  <w:marTop w:val="0"/>
                                  <w:marBottom w:val="0"/>
                                  <w:divBdr>
                                    <w:top w:val="none" w:sz="0" w:space="0" w:color="auto"/>
                                    <w:left w:val="none" w:sz="0" w:space="0" w:color="auto"/>
                                    <w:bottom w:val="none" w:sz="0" w:space="0" w:color="auto"/>
                                    <w:right w:val="none" w:sz="0" w:space="0" w:color="auto"/>
                                  </w:divBdr>
                                  <w:divsChild>
                                    <w:div w:id="126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81806">
      <w:bodyDiv w:val="1"/>
      <w:marLeft w:val="0"/>
      <w:marRight w:val="0"/>
      <w:marTop w:val="0"/>
      <w:marBottom w:val="0"/>
      <w:divBdr>
        <w:top w:val="none" w:sz="0" w:space="0" w:color="auto"/>
        <w:left w:val="none" w:sz="0" w:space="0" w:color="auto"/>
        <w:bottom w:val="none" w:sz="0" w:space="0" w:color="auto"/>
        <w:right w:val="none" w:sz="0" w:space="0" w:color="auto"/>
      </w:divBdr>
      <w:divsChild>
        <w:div w:id="1275164959">
          <w:marLeft w:val="0"/>
          <w:marRight w:val="0"/>
          <w:marTop w:val="0"/>
          <w:marBottom w:val="0"/>
          <w:divBdr>
            <w:top w:val="none" w:sz="0" w:space="0" w:color="auto"/>
            <w:left w:val="none" w:sz="0" w:space="0" w:color="auto"/>
            <w:bottom w:val="none" w:sz="0" w:space="0" w:color="auto"/>
            <w:right w:val="none" w:sz="0" w:space="0" w:color="auto"/>
          </w:divBdr>
          <w:divsChild>
            <w:div w:id="410469703">
              <w:marLeft w:val="0"/>
              <w:marRight w:val="0"/>
              <w:marTop w:val="0"/>
              <w:marBottom w:val="0"/>
              <w:divBdr>
                <w:top w:val="none" w:sz="0" w:space="0" w:color="auto"/>
                <w:left w:val="none" w:sz="0" w:space="0" w:color="auto"/>
                <w:bottom w:val="none" w:sz="0" w:space="0" w:color="auto"/>
                <w:right w:val="none" w:sz="0" w:space="0" w:color="auto"/>
              </w:divBdr>
              <w:divsChild>
                <w:div w:id="1770344211">
                  <w:marLeft w:val="0"/>
                  <w:marRight w:val="0"/>
                  <w:marTop w:val="100"/>
                  <w:marBottom w:val="750"/>
                  <w:divBdr>
                    <w:top w:val="none" w:sz="0" w:space="0" w:color="auto"/>
                    <w:left w:val="none" w:sz="0" w:space="0" w:color="auto"/>
                    <w:bottom w:val="none" w:sz="0" w:space="0" w:color="auto"/>
                    <w:right w:val="none" w:sz="0" w:space="0" w:color="auto"/>
                  </w:divBdr>
                  <w:divsChild>
                    <w:div w:id="1052119324">
                      <w:marLeft w:val="0"/>
                      <w:marRight w:val="0"/>
                      <w:marTop w:val="0"/>
                      <w:marBottom w:val="0"/>
                      <w:divBdr>
                        <w:top w:val="none" w:sz="0" w:space="0" w:color="auto"/>
                        <w:left w:val="none" w:sz="0" w:space="0" w:color="auto"/>
                        <w:bottom w:val="none" w:sz="0" w:space="0" w:color="auto"/>
                        <w:right w:val="none" w:sz="0" w:space="0" w:color="auto"/>
                      </w:divBdr>
                      <w:divsChild>
                        <w:div w:id="386804210">
                          <w:marLeft w:val="0"/>
                          <w:marRight w:val="0"/>
                          <w:marTop w:val="0"/>
                          <w:marBottom w:val="0"/>
                          <w:divBdr>
                            <w:top w:val="single" w:sz="12" w:space="0" w:color="D7D7D7"/>
                            <w:left w:val="none" w:sz="0" w:space="0" w:color="auto"/>
                            <w:bottom w:val="none" w:sz="0" w:space="0" w:color="auto"/>
                            <w:right w:val="none" w:sz="0" w:space="0" w:color="auto"/>
                          </w:divBdr>
                          <w:divsChild>
                            <w:div w:id="1594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688125">
      <w:bodyDiv w:val="1"/>
      <w:marLeft w:val="0"/>
      <w:marRight w:val="0"/>
      <w:marTop w:val="0"/>
      <w:marBottom w:val="0"/>
      <w:divBdr>
        <w:top w:val="none" w:sz="0" w:space="0" w:color="auto"/>
        <w:left w:val="none" w:sz="0" w:space="0" w:color="auto"/>
        <w:bottom w:val="none" w:sz="0" w:space="0" w:color="auto"/>
        <w:right w:val="none" w:sz="0" w:space="0" w:color="auto"/>
      </w:divBdr>
      <w:divsChild>
        <w:div w:id="1757557259">
          <w:marLeft w:val="0"/>
          <w:marRight w:val="0"/>
          <w:marTop w:val="100"/>
          <w:marBottom w:val="100"/>
          <w:divBdr>
            <w:top w:val="single" w:sz="36" w:space="0" w:color="9ACA42"/>
            <w:left w:val="none" w:sz="0" w:space="0" w:color="auto"/>
            <w:bottom w:val="none" w:sz="0" w:space="0" w:color="auto"/>
            <w:right w:val="none" w:sz="0" w:space="0" w:color="auto"/>
          </w:divBdr>
          <w:divsChild>
            <w:div w:id="407728956">
              <w:marLeft w:val="0"/>
              <w:marRight w:val="0"/>
              <w:marTop w:val="100"/>
              <w:marBottom w:val="100"/>
              <w:divBdr>
                <w:top w:val="none" w:sz="0" w:space="0" w:color="auto"/>
                <w:left w:val="none" w:sz="0" w:space="0" w:color="auto"/>
                <w:bottom w:val="none" w:sz="0" w:space="0" w:color="auto"/>
                <w:right w:val="none" w:sz="0" w:space="0" w:color="auto"/>
              </w:divBdr>
              <w:divsChild>
                <w:div w:id="1252855626">
                  <w:marLeft w:val="0"/>
                  <w:marRight w:val="0"/>
                  <w:marTop w:val="100"/>
                  <w:marBottom w:val="100"/>
                  <w:divBdr>
                    <w:top w:val="none" w:sz="0" w:space="0" w:color="auto"/>
                    <w:left w:val="none" w:sz="0" w:space="0" w:color="auto"/>
                    <w:bottom w:val="none" w:sz="0" w:space="0" w:color="auto"/>
                    <w:right w:val="none" w:sz="0" w:space="0" w:color="auto"/>
                  </w:divBdr>
                  <w:divsChild>
                    <w:div w:id="1344555862">
                      <w:marLeft w:val="0"/>
                      <w:marRight w:val="0"/>
                      <w:marTop w:val="100"/>
                      <w:marBottom w:val="100"/>
                      <w:divBdr>
                        <w:top w:val="none" w:sz="0" w:space="0" w:color="auto"/>
                        <w:left w:val="none" w:sz="0" w:space="0" w:color="auto"/>
                        <w:bottom w:val="none" w:sz="0" w:space="0" w:color="auto"/>
                        <w:right w:val="none" w:sz="0" w:space="0" w:color="auto"/>
                      </w:divBdr>
                      <w:divsChild>
                        <w:div w:id="187839884">
                          <w:marLeft w:val="0"/>
                          <w:marRight w:val="0"/>
                          <w:marTop w:val="100"/>
                          <w:marBottom w:val="100"/>
                          <w:divBdr>
                            <w:top w:val="none" w:sz="0" w:space="0" w:color="auto"/>
                            <w:left w:val="none" w:sz="0" w:space="0" w:color="auto"/>
                            <w:bottom w:val="none" w:sz="0" w:space="0" w:color="auto"/>
                            <w:right w:val="none" w:sz="0" w:space="0" w:color="auto"/>
                          </w:divBdr>
                          <w:divsChild>
                            <w:div w:id="163479753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676465">
      <w:bodyDiv w:val="1"/>
      <w:marLeft w:val="0"/>
      <w:marRight w:val="0"/>
      <w:marTop w:val="0"/>
      <w:marBottom w:val="0"/>
      <w:divBdr>
        <w:top w:val="none" w:sz="0" w:space="0" w:color="auto"/>
        <w:left w:val="none" w:sz="0" w:space="0" w:color="auto"/>
        <w:bottom w:val="none" w:sz="0" w:space="0" w:color="auto"/>
        <w:right w:val="none" w:sz="0" w:space="0" w:color="auto"/>
      </w:divBdr>
    </w:div>
    <w:div w:id="1467040844">
      <w:bodyDiv w:val="1"/>
      <w:marLeft w:val="0"/>
      <w:marRight w:val="0"/>
      <w:marTop w:val="0"/>
      <w:marBottom w:val="0"/>
      <w:divBdr>
        <w:top w:val="none" w:sz="0" w:space="0" w:color="auto"/>
        <w:left w:val="none" w:sz="0" w:space="0" w:color="auto"/>
        <w:bottom w:val="none" w:sz="0" w:space="0" w:color="auto"/>
        <w:right w:val="none" w:sz="0" w:space="0" w:color="auto"/>
      </w:divBdr>
      <w:divsChild>
        <w:div w:id="1355766516">
          <w:marLeft w:val="0"/>
          <w:marRight w:val="0"/>
          <w:marTop w:val="0"/>
          <w:marBottom w:val="0"/>
          <w:divBdr>
            <w:top w:val="none" w:sz="0" w:space="0" w:color="auto"/>
            <w:left w:val="none" w:sz="0" w:space="0" w:color="auto"/>
            <w:bottom w:val="none" w:sz="0" w:space="0" w:color="auto"/>
            <w:right w:val="none" w:sz="0" w:space="0" w:color="auto"/>
          </w:divBdr>
          <w:divsChild>
            <w:div w:id="660236477">
              <w:marLeft w:val="0"/>
              <w:marRight w:val="0"/>
              <w:marTop w:val="0"/>
              <w:marBottom w:val="0"/>
              <w:divBdr>
                <w:top w:val="none" w:sz="0" w:space="0" w:color="auto"/>
                <w:left w:val="none" w:sz="0" w:space="0" w:color="auto"/>
                <w:bottom w:val="none" w:sz="0" w:space="0" w:color="auto"/>
                <w:right w:val="none" w:sz="0" w:space="0" w:color="auto"/>
              </w:divBdr>
              <w:divsChild>
                <w:div w:id="608440375">
                  <w:marLeft w:val="0"/>
                  <w:marRight w:val="0"/>
                  <w:marTop w:val="0"/>
                  <w:marBottom w:val="0"/>
                  <w:divBdr>
                    <w:top w:val="none" w:sz="0" w:space="0" w:color="auto"/>
                    <w:left w:val="none" w:sz="0" w:space="0" w:color="auto"/>
                    <w:bottom w:val="none" w:sz="0" w:space="0" w:color="auto"/>
                    <w:right w:val="none" w:sz="0" w:space="0" w:color="auto"/>
                  </w:divBdr>
                  <w:divsChild>
                    <w:div w:id="1086730161">
                      <w:marLeft w:val="0"/>
                      <w:marRight w:val="0"/>
                      <w:marTop w:val="0"/>
                      <w:marBottom w:val="0"/>
                      <w:divBdr>
                        <w:top w:val="none" w:sz="0" w:space="0" w:color="auto"/>
                        <w:left w:val="none" w:sz="0" w:space="0" w:color="auto"/>
                        <w:bottom w:val="none" w:sz="0" w:space="0" w:color="auto"/>
                        <w:right w:val="none" w:sz="0" w:space="0" w:color="auto"/>
                      </w:divBdr>
                      <w:divsChild>
                        <w:div w:id="1023283423">
                          <w:marLeft w:val="0"/>
                          <w:marRight w:val="0"/>
                          <w:marTop w:val="0"/>
                          <w:marBottom w:val="0"/>
                          <w:divBdr>
                            <w:top w:val="none" w:sz="0" w:space="0" w:color="auto"/>
                            <w:left w:val="none" w:sz="0" w:space="0" w:color="auto"/>
                            <w:bottom w:val="none" w:sz="0" w:space="0" w:color="auto"/>
                            <w:right w:val="none" w:sz="0" w:space="0" w:color="auto"/>
                          </w:divBdr>
                          <w:divsChild>
                            <w:div w:id="1635064058">
                              <w:marLeft w:val="0"/>
                              <w:marRight w:val="0"/>
                              <w:marTop w:val="0"/>
                              <w:marBottom w:val="0"/>
                              <w:divBdr>
                                <w:top w:val="none" w:sz="0" w:space="0" w:color="auto"/>
                                <w:left w:val="none" w:sz="0" w:space="0" w:color="auto"/>
                                <w:bottom w:val="none" w:sz="0" w:space="0" w:color="auto"/>
                                <w:right w:val="none" w:sz="0" w:space="0" w:color="auto"/>
                              </w:divBdr>
                              <w:divsChild>
                                <w:div w:id="2118483859">
                                  <w:marLeft w:val="0"/>
                                  <w:marRight w:val="150"/>
                                  <w:marTop w:val="150"/>
                                  <w:marBottom w:val="150"/>
                                  <w:divBdr>
                                    <w:top w:val="none" w:sz="0" w:space="0" w:color="auto"/>
                                    <w:left w:val="none" w:sz="0" w:space="0" w:color="auto"/>
                                    <w:bottom w:val="none" w:sz="0" w:space="0" w:color="auto"/>
                                    <w:right w:val="none" w:sz="0" w:space="0" w:color="auto"/>
                                  </w:divBdr>
                                  <w:divsChild>
                                    <w:div w:id="685445671">
                                      <w:marLeft w:val="0"/>
                                      <w:marRight w:val="0"/>
                                      <w:marTop w:val="0"/>
                                      <w:marBottom w:val="300"/>
                                      <w:divBdr>
                                        <w:top w:val="none" w:sz="0" w:space="0" w:color="auto"/>
                                        <w:left w:val="none" w:sz="0" w:space="0" w:color="auto"/>
                                        <w:bottom w:val="single" w:sz="6" w:space="0" w:color="DBC4A4"/>
                                        <w:right w:val="none" w:sz="0" w:space="0" w:color="auto"/>
                                      </w:divBdr>
                                      <w:divsChild>
                                        <w:div w:id="1538010950">
                                          <w:marLeft w:val="0"/>
                                          <w:marRight w:val="0"/>
                                          <w:marTop w:val="0"/>
                                          <w:marBottom w:val="0"/>
                                          <w:divBdr>
                                            <w:top w:val="none" w:sz="0" w:space="0" w:color="auto"/>
                                            <w:left w:val="none" w:sz="0" w:space="0" w:color="auto"/>
                                            <w:bottom w:val="none" w:sz="0" w:space="0" w:color="auto"/>
                                            <w:right w:val="none" w:sz="0" w:space="0" w:color="auto"/>
                                          </w:divBdr>
                                          <w:divsChild>
                                            <w:div w:id="7557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456275">
      <w:bodyDiv w:val="1"/>
      <w:marLeft w:val="0"/>
      <w:marRight w:val="0"/>
      <w:marTop w:val="375"/>
      <w:marBottom w:val="0"/>
      <w:divBdr>
        <w:top w:val="none" w:sz="0" w:space="0" w:color="auto"/>
        <w:left w:val="none" w:sz="0" w:space="0" w:color="auto"/>
        <w:bottom w:val="none" w:sz="0" w:space="0" w:color="auto"/>
        <w:right w:val="none" w:sz="0" w:space="0" w:color="auto"/>
      </w:divBdr>
      <w:divsChild>
        <w:div w:id="1587302421">
          <w:marLeft w:val="0"/>
          <w:marRight w:val="0"/>
          <w:marTop w:val="495"/>
          <w:marBottom w:val="0"/>
          <w:divBdr>
            <w:top w:val="none" w:sz="0" w:space="0" w:color="auto"/>
            <w:left w:val="none" w:sz="0" w:space="0" w:color="auto"/>
            <w:bottom w:val="none" w:sz="0" w:space="0" w:color="auto"/>
            <w:right w:val="none" w:sz="0" w:space="0" w:color="auto"/>
          </w:divBdr>
          <w:divsChild>
            <w:div w:id="1686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728">
      <w:bodyDiv w:val="1"/>
      <w:marLeft w:val="0"/>
      <w:marRight w:val="0"/>
      <w:marTop w:val="0"/>
      <w:marBottom w:val="0"/>
      <w:divBdr>
        <w:top w:val="none" w:sz="0" w:space="0" w:color="auto"/>
        <w:left w:val="none" w:sz="0" w:space="0" w:color="auto"/>
        <w:bottom w:val="none" w:sz="0" w:space="0" w:color="auto"/>
        <w:right w:val="none" w:sz="0" w:space="0" w:color="auto"/>
      </w:divBdr>
    </w:div>
    <w:div w:id="1762146407">
      <w:bodyDiv w:val="1"/>
      <w:marLeft w:val="0"/>
      <w:marRight w:val="0"/>
      <w:marTop w:val="0"/>
      <w:marBottom w:val="0"/>
      <w:divBdr>
        <w:top w:val="none" w:sz="0" w:space="0" w:color="auto"/>
        <w:left w:val="none" w:sz="0" w:space="0" w:color="auto"/>
        <w:bottom w:val="none" w:sz="0" w:space="0" w:color="auto"/>
        <w:right w:val="none" w:sz="0" w:space="0" w:color="auto"/>
      </w:divBdr>
      <w:divsChild>
        <w:div w:id="379981417">
          <w:marLeft w:val="0"/>
          <w:marRight w:val="0"/>
          <w:marTop w:val="0"/>
          <w:marBottom w:val="0"/>
          <w:divBdr>
            <w:top w:val="none" w:sz="0" w:space="0" w:color="auto"/>
            <w:left w:val="none" w:sz="0" w:space="0" w:color="auto"/>
            <w:bottom w:val="none" w:sz="0" w:space="0" w:color="auto"/>
            <w:right w:val="none" w:sz="0" w:space="0" w:color="auto"/>
          </w:divBdr>
          <w:divsChild>
            <w:div w:id="1024139407">
              <w:marLeft w:val="0"/>
              <w:marRight w:val="0"/>
              <w:marTop w:val="0"/>
              <w:marBottom w:val="300"/>
              <w:divBdr>
                <w:top w:val="none" w:sz="0" w:space="0" w:color="auto"/>
                <w:left w:val="none" w:sz="0" w:space="0" w:color="auto"/>
                <w:bottom w:val="none" w:sz="0" w:space="0" w:color="auto"/>
                <w:right w:val="none" w:sz="0" w:space="0" w:color="auto"/>
              </w:divBdr>
              <w:divsChild>
                <w:div w:id="772747886">
                  <w:marLeft w:val="75"/>
                  <w:marRight w:val="0"/>
                  <w:marTop w:val="0"/>
                  <w:marBottom w:val="0"/>
                  <w:divBdr>
                    <w:top w:val="none" w:sz="0" w:space="0" w:color="auto"/>
                    <w:left w:val="none" w:sz="0" w:space="0" w:color="auto"/>
                    <w:bottom w:val="none" w:sz="0" w:space="0" w:color="auto"/>
                    <w:right w:val="none" w:sz="0" w:space="0" w:color="auto"/>
                  </w:divBdr>
                  <w:divsChild>
                    <w:div w:id="2015452575">
                      <w:marLeft w:val="0"/>
                      <w:marRight w:val="0"/>
                      <w:marTop w:val="0"/>
                      <w:marBottom w:val="0"/>
                      <w:divBdr>
                        <w:top w:val="none" w:sz="0" w:space="0" w:color="auto"/>
                        <w:left w:val="none" w:sz="0" w:space="0" w:color="auto"/>
                        <w:bottom w:val="none" w:sz="0" w:space="0" w:color="auto"/>
                        <w:right w:val="none" w:sz="0" w:space="0" w:color="auto"/>
                      </w:divBdr>
                      <w:divsChild>
                        <w:div w:id="16030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5664">
      <w:bodyDiv w:val="1"/>
      <w:marLeft w:val="0"/>
      <w:marRight w:val="0"/>
      <w:marTop w:val="0"/>
      <w:marBottom w:val="0"/>
      <w:divBdr>
        <w:top w:val="none" w:sz="0" w:space="0" w:color="auto"/>
        <w:left w:val="none" w:sz="0" w:space="0" w:color="auto"/>
        <w:bottom w:val="none" w:sz="0" w:space="0" w:color="auto"/>
        <w:right w:val="none" w:sz="0" w:space="0" w:color="auto"/>
      </w:divBdr>
    </w:div>
    <w:div w:id="1893999888">
      <w:bodyDiv w:val="1"/>
      <w:marLeft w:val="0"/>
      <w:marRight w:val="0"/>
      <w:marTop w:val="0"/>
      <w:marBottom w:val="0"/>
      <w:divBdr>
        <w:top w:val="none" w:sz="0" w:space="0" w:color="auto"/>
        <w:left w:val="none" w:sz="0" w:space="0" w:color="auto"/>
        <w:bottom w:val="none" w:sz="0" w:space="0" w:color="auto"/>
        <w:right w:val="none" w:sz="0" w:space="0" w:color="auto"/>
      </w:divBdr>
      <w:divsChild>
        <w:div w:id="1018315146">
          <w:marLeft w:val="0"/>
          <w:marRight w:val="0"/>
          <w:marTop w:val="0"/>
          <w:marBottom w:val="0"/>
          <w:divBdr>
            <w:top w:val="none" w:sz="0" w:space="0" w:color="auto"/>
            <w:left w:val="none" w:sz="0" w:space="0" w:color="auto"/>
            <w:bottom w:val="none" w:sz="0" w:space="0" w:color="auto"/>
            <w:right w:val="none" w:sz="0" w:space="0" w:color="auto"/>
          </w:divBdr>
          <w:divsChild>
            <w:div w:id="1391733274">
              <w:marLeft w:val="0"/>
              <w:marRight w:val="0"/>
              <w:marTop w:val="0"/>
              <w:marBottom w:val="0"/>
              <w:divBdr>
                <w:top w:val="none" w:sz="0" w:space="0" w:color="auto"/>
                <w:left w:val="none" w:sz="0" w:space="0" w:color="auto"/>
                <w:bottom w:val="none" w:sz="0" w:space="0" w:color="auto"/>
                <w:right w:val="none" w:sz="0" w:space="0" w:color="auto"/>
              </w:divBdr>
              <w:divsChild>
                <w:div w:id="1485704652">
                  <w:marLeft w:val="0"/>
                  <w:marRight w:val="0"/>
                  <w:marTop w:val="0"/>
                  <w:marBottom w:val="0"/>
                  <w:divBdr>
                    <w:top w:val="none" w:sz="0" w:space="0" w:color="auto"/>
                    <w:left w:val="none" w:sz="0" w:space="0" w:color="auto"/>
                    <w:bottom w:val="none" w:sz="0" w:space="0" w:color="auto"/>
                    <w:right w:val="none" w:sz="0" w:space="0" w:color="auto"/>
                  </w:divBdr>
                  <w:divsChild>
                    <w:div w:id="17753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23236">
      <w:bodyDiv w:val="1"/>
      <w:marLeft w:val="0"/>
      <w:marRight w:val="0"/>
      <w:marTop w:val="0"/>
      <w:marBottom w:val="0"/>
      <w:divBdr>
        <w:top w:val="none" w:sz="0" w:space="0" w:color="auto"/>
        <w:left w:val="none" w:sz="0" w:space="0" w:color="auto"/>
        <w:bottom w:val="none" w:sz="0" w:space="0" w:color="auto"/>
        <w:right w:val="none" w:sz="0" w:space="0" w:color="auto"/>
      </w:divBdr>
      <w:divsChild>
        <w:div w:id="1687320377">
          <w:marLeft w:val="0"/>
          <w:marRight w:val="0"/>
          <w:marTop w:val="0"/>
          <w:marBottom w:val="0"/>
          <w:divBdr>
            <w:top w:val="none" w:sz="0" w:space="0" w:color="auto"/>
            <w:left w:val="none" w:sz="0" w:space="0" w:color="auto"/>
            <w:bottom w:val="none" w:sz="0" w:space="0" w:color="auto"/>
            <w:right w:val="none" w:sz="0" w:space="0" w:color="auto"/>
          </w:divBdr>
          <w:divsChild>
            <w:div w:id="1688021798">
              <w:marLeft w:val="0"/>
              <w:marRight w:val="0"/>
              <w:marTop w:val="0"/>
              <w:marBottom w:val="0"/>
              <w:divBdr>
                <w:top w:val="none" w:sz="0" w:space="0" w:color="auto"/>
                <w:left w:val="none" w:sz="0" w:space="0" w:color="auto"/>
                <w:bottom w:val="none" w:sz="0" w:space="0" w:color="auto"/>
                <w:right w:val="none" w:sz="0" w:space="0" w:color="auto"/>
              </w:divBdr>
              <w:divsChild>
                <w:div w:id="332495840">
                  <w:marLeft w:val="0"/>
                  <w:marRight w:val="0"/>
                  <w:marTop w:val="0"/>
                  <w:marBottom w:val="0"/>
                  <w:divBdr>
                    <w:top w:val="none" w:sz="0" w:space="0" w:color="auto"/>
                    <w:left w:val="none" w:sz="0" w:space="0" w:color="auto"/>
                    <w:bottom w:val="none" w:sz="0" w:space="0" w:color="auto"/>
                    <w:right w:val="none" w:sz="0" w:space="0" w:color="auto"/>
                  </w:divBdr>
                  <w:divsChild>
                    <w:div w:id="14720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5310">
      <w:bodyDiv w:val="1"/>
      <w:marLeft w:val="0"/>
      <w:marRight w:val="0"/>
      <w:marTop w:val="0"/>
      <w:marBottom w:val="0"/>
      <w:divBdr>
        <w:top w:val="none" w:sz="0" w:space="0" w:color="auto"/>
        <w:left w:val="none" w:sz="0" w:space="0" w:color="auto"/>
        <w:bottom w:val="none" w:sz="0" w:space="0" w:color="auto"/>
        <w:right w:val="none" w:sz="0" w:space="0" w:color="auto"/>
      </w:divBdr>
      <w:divsChild>
        <w:div w:id="1205754429">
          <w:marLeft w:val="0"/>
          <w:marRight w:val="0"/>
          <w:marTop w:val="100"/>
          <w:marBottom w:val="100"/>
          <w:divBdr>
            <w:top w:val="single" w:sz="36" w:space="0" w:color="9ACA42"/>
            <w:left w:val="none" w:sz="0" w:space="0" w:color="auto"/>
            <w:bottom w:val="none" w:sz="0" w:space="0" w:color="auto"/>
            <w:right w:val="none" w:sz="0" w:space="0" w:color="auto"/>
          </w:divBdr>
          <w:divsChild>
            <w:div w:id="1734886650">
              <w:marLeft w:val="0"/>
              <w:marRight w:val="0"/>
              <w:marTop w:val="100"/>
              <w:marBottom w:val="100"/>
              <w:divBdr>
                <w:top w:val="none" w:sz="0" w:space="0" w:color="auto"/>
                <w:left w:val="none" w:sz="0" w:space="0" w:color="auto"/>
                <w:bottom w:val="none" w:sz="0" w:space="0" w:color="auto"/>
                <w:right w:val="none" w:sz="0" w:space="0" w:color="auto"/>
              </w:divBdr>
              <w:divsChild>
                <w:div w:id="2033147660">
                  <w:marLeft w:val="0"/>
                  <w:marRight w:val="0"/>
                  <w:marTop w:val="100"/>
                  <w:marBottom w:val="100"/>
                  <w:divBdr>
                    <w:top w:val="none" w:sz="0" w:space="0" w:color="auto"/>
                    <w:left w:val="none" w:sz="0" w:space="0" w:color="auto"/>
                    <w:bottom w:val="none" w:sz="0" w:space="0" w:color="auto"/>
                    <w:right w:val="none" w:sz="0" w:space="0" w:color="auto"/>
                  </w:divBdr>
                  <w:divsChild>
                    <w:div w:id="1037893738">
                      <w:marLeft w:val="0"/>
                      <w:marRight w:val="0"/>
                      <w:marTop w:val="100"/>
                      <w:marBottom w:val="100"/>
                      <w:divBdr>
                        <w:top w:val="none" w:sz="0" w:space="0" w:color="auto"/>
                        <w:left w:val="none" w:sz="0" w:space="0" w:color="auto"/>
                        <w:bottom w:val="none" w:sz="0" w:space="0" w:color="auto"/>
                        <w:right w:val="none" w:sz="0" w:space="0" w:color="auto"/>
                      </w:divBdr>
                      <w:divsChild>
                        <w:div w:id="1912158167">
                          <w:marLeft w:val="0"/>
                          <w:marRight w:val="0"/>
                          <w:marTop w:val="100"/>
                          <w:marBottom w:val="100"/>
                          <w:divBdr>
                            <w:top w:val="none" w:sz="0" w:space="0" w:color="auto"/>
                            <w:left w:val="none" w:sz="0" w:space="0" w:color="auto"/>
                            <w:bottom w:val="none" w:sz="0" w:space="0" w:color="auto"/>
                            <w:right w:val="none" w:sz="0" w:space="0" w:color="auto"/>
                          </w:divBdr>
                          <w:divsChild>
                            <w:div w:id="313946313">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05638">
      <w:bodyDiv w:val="1"/>
      <w:marLeft w:val="0"/>
      <w:marRight w:val="0"/>
      <w:marTop w:val="0"/>
      <w:marBottom w:val="0"/>
      <w:divBdr>
        <w:top w:val="none" w:sz="0" w:space="0" w:color="auto"/>
        <w:left w:val="none" w:sz="0" w:space="0" w:color="auto"/>
        <w:bottom w:val="none" w:sz="0" w:space="0" w:color="auto"/>
        <w:right w:val="none" w:sz="0" w:space="0" w:color="auto"/>
      </w:divBdr>
      <w:divsChild>
        <w:div w:id="1721201575">
          <w:marLeft w:val="0"/>
          <w:marRight w:val="0"/>
          <w:marTop w:val="0"/>
          <w:marBottom w:val="0"/>
          <w:divBdr>
            <w:top w:val="none" w:sz="0" w:space="0" w:color="auto"/>
            <w:left w:val="none" w:sz="0" w:space="0" w:color="auto"/>
            <w:bottom w:val="none" w:sz="0" w:space="0" w:color="auto"/>
            <w:right w:val="none" w:sz="0" w:space="0" w:color="auto"/>
          </w:divBdr>
          <w:divsChild>
            <w:div w:id="972297353">
              <w:marLeft w:val="0"/>
              <w:marRight w:val="0"/>
              <w:marTop w:val="0"/>
              <w:marBottom w:val="0"/>
              <w:divBdr>
                <w:top w:val="none" w:sz="0" w:space="0" w:color="auto"/>
                <w:left w:val="none" w:sz="0" w:space="0" w:color="auto"/>
                <w:bottom w:val="none" w:sz="0" w:space="0" w:color="auto"/>
                <w:right w:val="none" w:sz="0" w:space="0" w:color="auto"/>
              </w:divBdr>
              <w:divsChild>
                <w:div w:id="1407797565">
                  <w:marLeft w:val="0"/>
                  <w:marRight w:val="0"/>
                  <w:marTop w:val="0"/>
                  <w:marBottom w:val="0"/>
                  <w:divBdr>
                    <w:top w:val="none" w:sz="0" w:space="0" w:color="auto"/>
                    <w:left w:val="none" w:sz="0" w:space="0" w:color="auto"/>
                    <w:bottom w:val="none" w:sz="0" w:space="0" w:color="auto"/>
                    <w:right w:val="none" w:sz="0" w:space="0" w:color="auto"/>
                  </w:divBdr>
                  <w:divsChild>
                    <w:div w:id="1996642689">
                      <w:marLeft w:val="0"/>
                      <w:marRight w:val="0"/>
                      <w:marTop w:val="0"/>
                      <w:marBottom w:val="0"/>
                      <w:divBdr>
                        <w:top w:val="none" w:sz="0" w:space="0" w:color="auto"/>
                        <w:left w:val="none" w:sz="0" w:space="0" w:color="auto"/>
                        <w:bottom w:val="none" w:sz="0" w:space="0" w:color="auto"/>
                        <w:right w:val="none" w:sz="0" w:space="0" w:color="auto"/>
                      </w:divBdr>
                      <w:divsChild>
                        <w:div w:id="98457773">
                          <w:marLeft w:val="0"/>
                          <w:marRight w:val="0"/>
                          <w:marTop w:val="0"/>
                          <w:marBottom w:val="0"/>
                          <w:divBdr>
                            <w:top w:val="none" w:sz="0" w:space="0" w:color="auto"/>
                            <w:left w:val="none" w:sz="0" w:space="0" w:color="auto"/>
                            <w:bottom w:val="none" w:sz="0" w:space="0" w:color="auto"/>
                            <w:right w:val="none" w:sz="0" w:space="0" w:color="auto"/>
                          </w:divBdr>
                          <w:divsChild>
                            <w:div w:id="11837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ight.org/scholarship" TargetMode="External"/><Relationship Id="rId13" Type="http://schemas.openxmlformats.org/officeDocument/2006/relationships/hyperlink" Target="https://learningally.org/naa/application" TargetMode="External"/><Relationship Id="rId18" Type="http://schemas.openxmlformats.org/officeDocument/2006/relationships/hyperlink" Target="https://www.hemophiliafed.org/scholarship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ahd.us/initiatives/scholarship-program/" TargetMode="External"/><Relationship Id="rId12" Type="http://schemas.openxmlformats.org/officeDocument/2006/relationships/hyperlink" Target="https://www.reintegration.com/2023-application-process" TargetMode="External"/><Relationship Id="rId17" Type="http://schemas.openxmlformats.org/officeDocument/2006/relationships/hyperlink" Target="https://www.hydroassoc.org/scholarship/" TargetMode="External"/><Relationship Id="rId2" Type="http://schemas.openxmlformats.org/officeDocument/2006/relationships/styles" Target="styles.xml"/><Relationship Id="rId16" Type="http://schemas.openxmlformats.org/officeDocument/2006/relationships/hyperlink" Target="http://www.abbviecfscholarship.com/overview/" TargetMode="External"/><Relationship Id="rId20" Type="http://schemas.openxmlformats.org/officeDocument/2006/relationships/hyperlink" Target="https://www.patientadvocate.org/connect-with-services/apply-for-a-scholarsh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800wheelchair.com/scholarship/?srsltid=AfmBOorDttFHOheDobAG5C1fE9TC0SF40ZgBDxHCA5YDUdsNnUGXg6qK" TargetMode="External"/><Relationship Id="rId5" Type="http://schemas.openxmlformats.org/officeDocument/2006/relationships/footnotes" Target="footnotes.xml"/><Relationship Id="rId15" Type="http://schemas.openxmlformats.org/officeDocument/2006/relationships/hyperlink" Target="https://www.smartkidswithld.org/2025-fred-j-epstein-youth-achievement-award/" TargetMode="External"/><Relationship Id="rId23" Type="http://schemas.openxmlformats.org/officeDocument/2006/relationships/theme" Target="theme/theme1.xml"/><Relationship Id="rId10" Type="http://schemas.openxmlformats.org/officeDocument/2006/relationships/hyperlink" Target="https://www.aapd.com/nbcuniversal-tony-coelho-media-scholarship/" TargetMode="External"/><Relationship Id="rId19" Type="http://schemas.openxmlformats.org/officeDocument/2006/relationships/hyperlink" Target="http://www.180medical.com/scholarships" TargetMode="External"/><Relationship Id="rId4" Type="http://schemas.openxmlformats.org/officeDocument/2006/relationships/webSettings" Target="webSettings.xml"/><Relationship Id="rId9" Type="http://schemas.openxmlformats.org/officeDocument/2006/relationships/hyperlink" Target="https://limeconnect.com/opportunities/scholarships-awards/" TargetMode="External"/><Relationship Id="rId14" Type="http://schemas.openxmlformats.org/officeDocument/2006/relationships/hyperlink" Target="https://ncld.org/scholarships-awards/anne-ford-scholar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Student Life</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 Emma J.</dc:creator>
  <cp:lastModifiedBy>Nojonen, Mason</cp:lastModifiedBy>
  <cp:revision>3</cp:revision>
  <dcterms:created xsi:type="dcterms:W3CDTF">2025-10-21T14:38:00Z</dcterms:created>
  <dcterms:modified xsi:type="dcterms:W3CDTF">2025-10-21T16:37:00Z</dcterms:modified>
</cp:coreProperties>
</file>